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B08" w:rsidRDefault="00844581">
      <w:pPr>
        <w:pBdr>
          <w:top w:val="nil"/>
          <w:left w:val="nil"/>
          <w:bottom w:val="nil"/>
          <w:right w:val="nil"/>
          <w:between w:val="nil"/>
        </w:pBdr>
        <w:jc w:val="center"/>
        <w:rPr>
          <w:b/>
          <w:color w:val="000000"/>
          <w:sz w:val="28"/>
          <w:szCs w:val="28"/>
        </w:rPr>
      </w:pPr>
      <w:r>
        <w:rPr>
          <w:b/>
          <w:color w:val="000000"/>
          <w:sz w:val="28"/>
          <w:szCs w:val="28"/>
        </w:rPr>
        <w:t xml:space="preserve">A </w:t>
      </w:r>
      <w:r w:rsidR="005A4F5B">
        <w:rPr>
          <w:b/>
          <w:color w:val="000000"/>
          <w:sz w:val="28"/>
          <w:szCs w:val="28"/>
        </w:rPr>
        <w:t>Comparative S</w:t>
      </w:r>
      <w:r>
        <w:rPr>
          <w:b/>
          <w:color w:val="000000"/>
          <w:sz w:val="28"/>
          <w:szCs w:val="28"/>
        </w:rPr>
        <w:t>tudy of Cyber Security Standards/Framwork.</w:t>
      </w:r>
    </w:p>
    <w:p w:rsidR="00785B08" w:rsidRDefault="00785B08">
      <w:pPr>
        <w:pBdr>
          <w:top w:val="nil"/>
          <w:left w:val="nil"/>
          <w:bottom w:val="nil"/>
          <w:right w:val="nil"/>
          <w:between w:val="nil"/>
        </w:pBdr>
        <w:rPr>
          <w:b/>
          <w:color w:val="000000"/>
          <w:sz w:val="24"/>
          <w:szCs w:val="24"/>
        </w:rPr>
      </w:pPr>
    </w:p>
    <w:p w:rsidR="007C123A" w:rsidRDefault="005A4F5B" w:rsidP="00EA44B1">
      <w:pPr>
        <w:pBdr>
          <w:top w:val="nil"/>
          <w:left w:val="nil"/>
          <w:bottom w:val="nil"/>
          <w:right w:val="nil"/>
          <w:between w:val="nil"/>
        </w:pBdr>
        <w:jc w:val="center"/>
        <w:rPr>
          <w:color w:val="000000"/>
          <w:sz w:val="24"/>
          <w:szCs w:val="24"/>
        </w:rPr>
      </w:pPr>
      <w:r>
        <w:rPr>
          <w:b/>
          <w:sz w:val="24"/>
          <w:szCs w:val="24"/>
        </w:rPr>
        <w:t>Dr. Sanjay Shinde</w:t>
      </w:r>
      <w:r>
        <w:rPr>
          <w:sz w:val="24"/>
          <w:szCs w:val="24"/>
        </w:rPr>
        <w:t xml:space="preserve">, IPS, Research Scholar, VAMNICOM, Pune, </w:t>
      </w:r>
      <w:hyperlink r:id="rId8">
        <w:r>
          <w:rPr>
            <w:sz w:val="24"/>
            <w:szCs w:val="24"/>
          </w:rPr>
          <w:t>deosanja</w:t>
        </w:r>
      </w:hyperlink>
      <w:hyperlink r:id="rId9">
        <w:r>
          <w:rPr>
            <w:sz w:val="24"/>
            <w:szCs w:val="24"/>
          </w:rPr>
          <w:t>y64@gmail.com</w:t>
        </w:r>
      </w:hyperlink>
    </w:p>
    <w:p w:rsidR="00785B08" w:rsidRDefault="005A4F5B" w:rsidP="00EA44B1">
      <w:pPr>
        <w:ind w:right="604"/>
        <w:jc w:val="center"/>
        <w:rPr>
          <w:color w:val="000000"/>
          <w:sz w:val="24"/>
          <w:szCs w:val="24"/>
        </w:rPr>
      </w:pPr>
      <w:r>
        <w:rPr>
          <w:b/>
          <w:sz w:val="24"/>
          <w:szCs w:val="24"/>
        </w:rPr>
        <w:t>Dr.Yashwant Patil</w:t>
      </w:r>
      <w:r>
        <w:rPr>
          <w:sz w:val="24"/>
          <w:szCs w:val="24"/>
          <w:vertAlign w:val="superscript"/>
        </w:rPr>
        <w:t>,</w:t>
      </w:r>
      <w:r>
        <w:rPr>
          <w:sz w:val="24"/>
          <w:szCs w:val="24"/>
        </w:rPr>
        <w:t xml:space="preserve"> Research Guide, VAMNICOM, Pune, </w:t>
      </w:r>
      <w:r>
        <w:rPr>
          <w:color w:val="000000"/>
          <w:sz w:val="24"/>
          <w:szCs w:val="24"/>
        </w:rPr>
        <w:t>yspatil@vamnicom.gov.in</w:t>
      </w:r>
    </w:p>
    <w:p w:rsidR="00A543E8" w:rsidRDefault="00A543E8" w:rsidP="00A543E8">
      <w:pPr>
        <w:ind w:right="604"/>
        <w:rPr>
          <w:sz w:val="24"/>
          <w:szCs w:val="24"/>
        </w:rPr>
      </w:pPr>
    </w:p>
    <w:p w:rsidR="00785B08" w:rsidRDefault="005A4F5B">
      <w:pPr>
        <w:pStyle w:val="Heading1"/>
        <w:ind w:firstLine="100"/>
      </w:pPr>
      <w:r>
        <w:t>Abstract:</w:t>
      </w:r>
    </w:p>
    <w:p w:rsidR="00A53059" w:rsidRDefault="00A53059">
      <w:pPr>
        <w:pBdr>
          <w:top w:val="nil"/>
          <w:left w:val="nil"/>
          <w:bottom w:val="nil"/>
          <w:right w:val="nil"/>
          <w:between w:val="nil"/>
        </w:pBdr>
        <w:ind w:left="100" w:right="118"/>
        <w:jc w:val="both"/>
        <w:rPr>
          <w:color w:val="000000"/>
          <w:sz w:val="24"/>
          <w:szCs w:val="24"/>
        </w:rPr>
      </w:pPr>
    </w:p>
    <w:p w:rsidR="005021A6" w:rsidRDefault="005021A6">
      <w:pPr>
        <w:pBdr>
          <w:top w:val="nil"/>
          <w:left w:val="nil"/>
          <w:bottom w:val="nil"/>
          <w:right w:val="nil"/>
          <w:between w:val="nil"/>
        </w:pBdr>
        <w:ind w:left="100" w:right="118"/>
        <w:jc w:val="both"/>
        <w:rPr>
          <w:color w:val="000000"/>
          <w:sz w:val="24"/>
          <w:szCs w:val="24"/>
        </w:rPr>
      </w:pPr>
      <w:r>
        <w:rPr>
          <w:color w:val="000000"/>
          <w:sz w:val="24"/>
          <w:szCs w:val="24"/>
        </w:rPr>
        <w:t>Cyber security is the practice of protecting and recovering computer systems, networks, devices and programs from any type of cyber attack.The world is increasingly reliant on technology and will continue to increase due to its evolving nature. Therefore, the cyber security importance is on the rise. The cyber security standards are therefore assume immense importance to improve the security of information technology systems, networks and critical infrastructure.</w:t>
      </w:r>
      <w:r w:rsidR="00310DB6">
        <w:rPr>
          <w:color w:val="000000"/>
          <w:sz w:val="24"/>
          <w:szCs w:val="24"/>
        </w:rPr>
        <w:t>[1]</w:t>
      </w:r>
      <w:r>
        <w:rPr>
          <w:color w:val="000000"/>
          <w:sz w:val="24"/>
          <w:szCs w:val="24"/>
        </w:rPr>
        <w:t xml:space="preserve"> The cyber security standard defines both functional and assurance requirements within a product, system, proce</w:t>
      </w:r>
      <w:r w:rsidR="00220E7A">
        <w:rPr>
          <w:color w:val="000000"/>
          <w:sz w:val="24"/>
          <w:szCs w:val="24"/>
        </w:rPr>
        <w:t>ss.</w:t>
      </w:r>
      <w:r w:rsidR="00C066E7">
        <w:rPr>
          <w:color w:val="000000"/>
          <w:sz w:val="24"/>
          <w:szCs w:val="24"/>
        </w:rPr>
        <w:t>[2]</w:t>
      </w:r>
      <w:r w:rsidR="00220E7A">
        <w:rPr>
          <w:color w:val="000000"/>
          <w:sz w:val="24"/>
          <w:szCs w:val="24"/>
        </w:rPr>
        <w:t xml:space="preserve"> </w:t>
      </w:r>
    </w:p>
    <w:p w:rsidR="005021A6" w:rsidRDefault="005021A6">
      <w:pPr>
        <w:pBdr>
          <w:top w:val="nil"/>
          <w:left w:val="nil"/>
          <w:bottom w:val="nil"/>
          <w:right w:val="nil"/>
          <w:between w:val="nil"/>
        </w:pBdr>
        <w:ind w:left="100" w:right="118"/>
        <w:jc w:val="both"/>
        <w:rPr>
          <w:color w:val="000000"/>
          <w:sz w:val="24"/>
          <w:szCs w:val="24"/>
        </w:rPr>
      </w:pPr>
    </w:p>
    <w:p w:rsidR="00785B08" w:rsidRDefault="005A4F5B">
      <w:pPr>
        <w:pBdr>
          <w:top w:val="nil"/>
          <w:left w:val="nil"/>
          <w:bottom w:val="nil"/>
          <w:right w:val="nil"/>
          <w:between w:val="nil"/>
        </w:pBdr>
        <w:ind w:left="100" w:right="118"/>
        <w:jc w:val="both"/>
        <w:rPr>
          <w:sz w:val="24"/>
          <w:szCs w:val="24"/>
        </w:rPr>
      </w:pPr>
      <w:r>
        <w:rPr>
          <w:color w:val="000000"/>
          <w:sz w:val="24"/>
          <w:szCs w:val="24"/>
        </w:rPr>
        <w:t xml:space="preserve">The various </w:t>
      </w:r>
      <w:r>
        <w:rPr>
          <w:sz w:val="24"/>
          <w:szCs w:val="24"/>
        </w:rPr>
        <w:t xml:space="preserve">Cyber Security </w:t>
      </w:r>
      <w:r>
        <w:rPr>
          <w:color w:val="000000"/>
          <w:sz w:val="24"/>
          <w:szCs w:val="24"/>
        </w:rPr>
        <w:t>standards and Cyber Secu</w:t>
      </w:r>
      <w:r>
        <w:rPr>
          <w:sz w:val="24"/>
          <w:szCs w:val="24"/>
        </w:rPr>
        <w:t>rity frameworks</w:t>
      </w:r>
      <w:r w:rsidR="004B5B31">
        <w:rPr>
          <w:sz w:val="24"/>
          <w:szCs w:val="24"/>
        </w:rPr>
        <w:t xml:space="preserve">are in use and applicable for all type of organizations. The major cyber security standards used in banking sector are  </w:t>
      </w:r>
      <w:r>
        <w:rPr>
          <w:sz w:val="24"/>
          <w:szCs w:val="24"/>
        </w:rPr>
        <w:t xml:space="preserve">International Organization for Standardization (ISO), National Institute of Standards and Technology (NIST), Payment Card Industry Data Security Standard (PCI DSS), Reserve Bank of India Framework (ReBIT) etc. </w:t>
      </w:r>
    </w:p>
    <w:p w:rsidR="004B5B31" w:rsidRDefault="004B5B31">
      <w:pPr>
        <w:pBdr>
          <w:top w:val="nil"/>
          <w:left w:val="nil"/>
          <w:bottom w:val="nil"/>
          <w:right w:val="nil"/>
          <w:between w:val="nil"/>
        </w:pBdr>
        <w:ind w:left="100" w:right="118"/>
        <w:jc w:val="both"/>
        <w:rPr>
          <w:sz w:val="24"/>
          <w:szCs w:val="24"/>
        </w:rPr>
      </w:pPr>
    </w:p>
    <w:p w:rsidR="00785B08" w:rsidRDefault="004B5B31">
      <w:pPr>
        <w:pBdr>
          <w:top w:val="nil"/>
          <w:left w:val="nil"/>
          <w:bottom w:val="nil"/>
          <w:right w:val="nil"/>
          <w:between w:val="nil"/>
        </w:pBdr>
        <w:ind w:left="100" w:right="118"/>
        <w:jc w:val="both"/>
        <w:rPr>
          <w:sz w:val="24"/>
          <w:szCs w:val="24"/>
        </w:rPr>
      </w:pPr>
      <w:r>
        <w:rPr>
          <w:sz w:val="24"/>
          <w:szCs w:val="24"/>
        </w:rPr>
        <w:t>In t</w:t>
      </w:r>
      <w:r w:rsidR="00A543E8">
        <w:rPr>
          <w:sz w:val="24"/>
          <w:szCs w:val="24"/>
        </w:rPr>
        <w:t xml:space="preserve">he year 2017, RBI has </w:t>
      </w:r>
      <w:r w:rsidR="0015382D">
        <w:rPr>
          <w:sz w:val="24"/>
          <w:szCs w:val="24"/>
        </w:rPr>
        <w:t>recommended</w:t>
      </w:r>
      <w:r w:rsidR="003D2BD8">
        <w:rPr>
          <w:sz w:val="24"/>
          <w:szCs w:val="24"/>
        </w:rPr>
        <w:t xml:space="preserve">cyber security framework for banks in India </w:t>
      </w:r>
      <w:r w:rsidR="005A4F5B">
        <w:rPr>
          <w:sz w:val="24"/>
          <w:szCs w:val="24"/>
        </w:rPr>
        <w:t>to ensure adequate cyber-security preparedness among banks on a continuous basis.</w:t>
      </w:r>
      <w:r w:rsidR="00C066E7">
        <w:rPr>
          <w:sz w:val="24"/>
          <w:szCs w:val="24"/>
        </w:rPr>
        <w:t>[3]</w:t>
      </w:r>
      <w:r w:rsidR="003D2BD8">
        <w:rPr>
          <w:sz w:val="24"/>
          <w:szCs w:val="24"/>
        </w:rPr>
        <w:t xml:space="preserve"> The security framework area </w:t>
      </w:r>
      <w:r w:rsidR="0015382D">
        <w:rPr>
          <w:sz w:val="24"/>
          <w:szCs w:val="24"/>
        </w:rPr>
        <w:t>includes IT</w:t>
      </w:r>
      <w:r w:rsidR="005A4F5B">
        <w:rPr>
          <w:sz w:val="24"/>
          <w:szCs w:val="24"/>
        </w:rPr>
        <w:t xml:space="preserve"> Governance, Information Security, IS Audit, IT Operations, IT Services Outsourcing, Cyber Fraud, Business Continuity Planning, Customer Awareness </w:t>
      </w:r>
      <w:r w:rsidR="0015382D">
        <w:rPr>
          <w:sz w:val="24"/>
          <w:szCs w:val="24"/>
        </w:rPr>
        <w:t>programs</w:t>
      </w:r>
      <w:r w:rsidR="005A4F5B">
        <w:rPr>
          <w:sz w:val="24"/>
          <w:szCs w:val="24"/>
        </w:rPr>
        <w:t xml:space="preserve"> and Legal aspects.</w:t>
      </w:r>
      <w:r w:rsidR="0015382D">
        <w:rPr>
          <w:sz w:val="24"/>
          <w:szCs w:val="24"/>
        </w:rPr>
        <w:t>In spite</w:t>
      </w:r>
      <w:r w:rsidR="003D2BD8">
        <w:rPr>
          <w:sz w:val="24"/>
          <w:szCs w:val="24"/>
        </w:rPr>
        <w:t xml:space="preserve"> of these security standards </w:t>
      </w:r>
      <w:r w:rsidR="00C85452">
        <w:rPr>
          <w:sz w:val="24"/>
          <w:szCs w:val="24"/>
        </w:rPr>
        <w:t xml:space="preserve">the cyber security issues </w:t>
      </w:r>
      <w:r w:rsidR="00E60FED">
        <w:rPr>
          <w:sz w:val="24"/>
          <w:szCs w:val="24"/>
        </w:rPr>
        <w:t>have increased</w:t>
      </w:r>
      <w:r w:rsidR="00D26B4A">
        <w:rPr>
          <w:sz w:val="24"/>
          <w:szCs w:val="24"/>
        </w:rPr>
        <w:t>. In order to study the various features and its applications for available cyber security standards the present paper provides an overview of various cyber security standards and its comparison on important parameters. The researcher has made an attempt to review the existing cyber security standards and its applicability</w:t>
      </w:r>
      <w:r w:rsidR="005A4F5B">
        <w:rPr>
          <w:sz w:val="24"/>
          <w:szCs w:val="24"/>
        </w:rPr>
        <w:t>.</w:t>
      </w:r>
    </w:p>
    <w:p w:rsidR="00785B08" w:rsidRDefault="00785B08">
      <w:pPr>
        <w:pBdr>
          <w:top w:val="nil"/>
          <w:left w:val="nil"/>
          <w:bottom w:val="nil"/>
          <w:right w:val="nil"/>
          <w:between w:val="nil"/>
        </w:pBdr>
        <w:ind w:left="100" w:right="118"/>
        <w:jc w:val="both"/>
        <w:rPr>
          <w:sz w:val="24"/>
          <w:szCs w:val="24"/>
        </w:rPr>
      </w:pPr>
    </w:p>
    <w:p w:rsidR="00785B08" w:rsidRDefault="005A4F5B">
      <w:pPr>
        <w:pStyle w:val="Heading1"/>
        <w:spacing w:before="1"/>
        <w:ind w:firstLine="100"/>
        <w:jc w:val="both"/>
      </w:pPr>
      <w:r>
        <w:t>Key Words:</w:t>
      </w:r>
    </w:p>
    <w:p w:rsidR="00785B08" w:rsidRDefault="005A4F5B">
      <w:pPr>
        <w:pBdr>
          <w:top w:val="nil"/>
          <w:left w:val="nil"/>
          <w:bottom w:val="nil"/>
          <w:right w:val="nil"/>
          <w:between w:val="nil"/>
        </w:pBdr>
        <w:ind w:left="100"/>
        <w:jc w:val="both"/>
        <w:rPr>
          <w:color w:val="000000"/>
          <w:sz w:val="24"/>
          <w:szCs w:val="24"/>
        </w:rPr>
      </w:pPr>
      <w:r>
        <w:rPr>
          <w:color w:val="000000"/>
          <w:sz w:val="24"/>
          <w:szCs w:val="24"/>
        </w:rPr>
        <w:t>Cyber Security Standards, Cyber Security Frameworks, Banking Frauds. Reserve Bank of India. Information Technology</w:t>
      </w:r>
      <w:r>
        <w:rPr>
          <w:sz w:val="24"/>
          <w:szCs w:val="24"/>
        </w:rPr>
        <w:t>.</w:t>
      </w:r>
    </w:p>
    <w:p w:rsidR="00785B08" w:rsidRDefault="00785B08">
      <w:pPr>
        <w:pBdr>
          <w:top w:val="nil"/>
          <w:left w:val="nil"/>
          <w:bottom w:val="nil"/>
          <w:right w:val="nil"/>
          <w:between w:val="nil"/>
        </w:pBdr>
        <w:spacing w:before="11"/>
        <w:rPr>
          <w:color w:val="000000"/>
          <w:sz w:val="23"/>
          <w:szCs w:val="23"/>
        </w:rPr>
      </w:pPr>
    </w:p>
    <w:p w:rsidR="00785B08" w:rsidRDefault="00D26B4A">
      <w:pPr>
        <w:pStyle w:val="Heading1"/>
        <w:numPr>
          <w:ilvl w:val="0"/>
          <w:numId w:val="1"/>
        </w:numPr>
        <w:tabs>
          <w:tab w:val="left" w:pos="314"/>
        </w:tabs>
        <w:ind w:hanging="214"/>
      </w:pPr>
      <w:r>
        <w:t>Cyber Security Standards</w:t>
      </w:r>
    </w:p>
    <w:p w:rsidR="00785B08" w:rsidRDefault="00785B08">
      <w:pPr>
        <w:pStyle w:val="Heading1"/>
        <w:tabs>
          <w:tab w:val="left" w:pos="314"/>
        </w:tabs>
        <w:ind w:firstLine="100"/>
      </w:pPr>
    </w:p>
    <w:p w:rsidR="00A34024" w:rsidRDefault="00A34024">
      <w:pPr>
        <w:pBdr>
          <w:top w:val="nil"/>
          <w:left w:val="nil"/>
          <w:bottom w:val="nil"/>
          <w:right w:val="nil"/>
          <w:between w:val="nil"/>
        </w:pBdr>
        <w:ind w:left="100" w:right="118"/>
        <w:jc w:val="both"/>
        <w:rPr>
          <w:color w:val="000000"/>
          <w:sz w:val="24"/>
          <w:szCs w:val="24"/>
        </w:rPr>
      </w:pPr>
      <w:r>
        <w:rPr>
          <w:color w:val="000000"/>
          <w:sz w:val="24"/>
          <w:szCs w:val="24"/>
        </w:rPr>
        <w:t>Cyber security standards enhance security and contribute to risk management in several important ways. Standards help establish common security requirements and the capabilities needed for secure solutions.</w:t>
      </w:r>
      <w:r w:rsidR="00852B0B">
        <w:rPr>
          <w:color w:val="000000"/>
          <w:sz w:val="24"/>
          <w:szCs w:val="24"/>
        </w:rPr>
        <w:t>[4]</w:t>
      </w:r>
      <w:r>
        <w:rPr>
          <w:color w:val="000000"/>
          <w:sz w:val="24"/>
          <w:szCs w:val="24"/>
        </w:rPr>
        <w:t xml:space="preserve"> Security standards facilitate sharing of knowledge and best practices by helping to ensure common understanding of concepts, terms and definitions, which prevents errors. </w:t>
      </w:r>
    </w:p>
    <w:p w:rsidR="00A34024" w:rsidRDefault="00A34024">
      <w:pPr>
        <w:pBdr>
          <w:top w:val="nil"/>
          <w:left w:val="nil"/>
          <w:bottom w:val="nil"/>
          <w:right w:val="nil"/>
          <w:between w:val="nil"/>
        </w:pBdr>
        <w:ind w:left="100" w:right="118"/>
        <w:jc w:val="both"/>
        <w:rPr>
          <w:color w:val="000000"/>
          <w:sz w:val="24"/>
          <w:szCs w:val="24"/>
        </w:rPr>
      </w:pPr>
    </w:p>
    <w:p w:rsidR="00785B08" w:rsidRDefault="005A4F5B">
      <w:pPr>
        <w:pBdr>
          <w:top w:val="nil"/>
          <w:left w:val="nil"/>
          <w:bottom w:val="nil"/>
          <w:right w:val="nil"/>
          <w:between w:val="nil"/>
        </w:pBdr>
        <w:ind w:left="100" w:right="118"/>
        <w:jc w:val="both"/>
        <w:rPr>
          <w:color w:val="000000"/>
          <w:sz w:val="24"/>
          <w:szCs w:val="24"/>
        </w:rPr>
      </w:pPr>
      <w:r>
        <w:rPr>
          <w:color w:val="000000"/>
          <w:sz w:val="24"/>
          <w:szCs w:val="24"/>
        </w:rPr>
        <w:t>The standards consist of basic rules that the organization is supposed to follow in order to maintain compliance with any of the cybersecurity standards.</w:t>
      </w:r>
      <w:r w:rsidR="00D73F00">
        <w:rPr>
          <w:color w:val="000000"/>
          <w:sz w:val="24"/>
          <w:szCs w:val="24"/>
        </w:rPr>
        <w:t>[5]</w:t>
      </w:r>
      <w:r>
        <w:rPr>
          <w:color w:val="000000"/>
          <w:sz w:val="24"/>
          <w:szCs w:val="24"/>
        </w:rPr>
        <w:t xml:space="preserve"> Many of the Financial Institutions/Banks are utilizing different standards for the extension of security</w:t>
      </w:r>
      <w:r>
        <w:rPr>
          <w:b/>
          <w:i/>
          <w:color w:val="000000"/>
          <w:sz w:val="24"/>
          <w:szCs w:val="24"/>
        </w:rPr>
        <w:t xml:space="preserve">. </w:t>
      </w:r>
      <w:r>
        <w:rPr>
          <w:color w:val="000000"/>
          <w:sz w:val="24"/>
          <w:szCs w:val="24"/>
        </w:rPr>
        <w:t xml:space="preserve">The cyber security standards used in many of the countries are to protect themselves and their customers from hackers/fraudsters. </w:t>
      </w:r>
    </w:p>
    <w:p w:rsidR="00852B0B" w:rsidRDefault="00852B0B">
      <w:pPr>
        <w:pBdr>
          <w:top w:val="nil"/>
          <w:left w:val="nil"/>
          <w:bottom w:val="nil"/>
          <w:right w:val="nil"/>
          <w:between w:val="nil"/>
        </w:pBdr>
        <w:ind w:left="100" w:right="118"/>
        <w:jc w:val="both"/>
        <w:rPr>
          <w:color w:val="000000"/>
          <w:sz w:val="24"/>
          <w:szCs w:val="24"/>
        </w:rPr>
      </w:pPr>
      <w:r>
        <w:rPr>
          <w:color w:val="000000"/>
          <w:sz w:val="24"/>
          <w:szCs w:val="24"/>
        </w:rPr>
        <w:t>_____________________________________________________________________________</w:t>
      </w:r>
    </w:p>
    <w:p w:rsidR="00310DB6" w:rsidRDefault="00310DB6">
      <w:pPr>
        <w:pBdr>
          <w:top w:val="nil"/>
          <w:left w:val="nil"/>
          <w:bottom w:val="nil"/>
          <w:right w:val="nil"/>
          <w:between w:val="nil"/>
        </w:pBdr>
        <w:ind w:left="100" w:right="118"/>
        <w:jc w:val="both"/>
        <w:rPr>
          <w:color w:val="000000"/>
          <w:sz w:val="24"/>
          <w:szCs w:val="24"/>
        </w:rPr>
      </w:pPr>
    </w:p>
    <w:p w:rsidR="00C066E7" w:rsidRPr="00C066E7" w:rsidRDefault="00C066E7" w:rsidP="00C066E7">
      <w:pPr>
        <w:pBdr>
          <w:top w:val="nil"/>
          <w:left w:val="nil"/>
          <w:bottom w:val="nil"/>
          <w:right w:val="nil"/>
          <w:between w:val="nil"/>
        </w:pBdr>
        <w:ind w:left="100" w:right="118"/>
        <w:jc w:val="both"/>
        <w:rPr>
          <w:b/>
          <w:color w:val="000000"/>
          <w:sz w:val="24"/>
          <w:szCs w:val="24"/>
        </w:rPr>
      </w:pPr>
      <w:r w:rsidRPr="00C066E7">
        <w:rPr>
          <w:b/>
          <w:color w:val="000000"/>
          <w:sz w:val="24"/>
          <w:szCs w:val="24"/>
        </w:rPr>
        <w:t>1. Julian Jang-Jaccard, Surya Nepal, A survey of emerging threats in cybersecurity,</w:t>
      </w:r>
    </w:p>
    <w:p w:rsidR="00C066E7" w:rsidRDefault="00C066E7" w:rsidP="00C066E7">
      <w:pPr>
        <w:pBdr>
          <w:top w:val="nil"/>
          <w:left w:val="nil"/>
          <w:bottom w:val="nil"/>
          <w:right w:val="nil"/>
          <w:between w:val="nil"/>
        </w:pBdr>
        <w:ind w:left="100" w:right="118"/>
        <w:jc w:val="both"/>
        <w:rPr>
          <w:b/>
          <w:color w:val="000000"/>
          <w:sz w:val="24"/>
          <w:szCs w:val="24"/>
        </w:rPr>
      </w:pPr>
      <w:r w:rsidRPr="00C066E7">
        <w:rPr>
          <w:b/>
          <w:color w:val="000000"/>
          <w:sz w:val="24"/>
          <w:szCs w:val="24"/>
        </w:rPr>
        <w:t xml:space="preserve">Journal of Computer and System Sciences, Volume 80, Issue 5, 2014, Pages 973-993, ISSN 0022-0000, </w:t>
      </w:r>
      <w:hyperlink r:id="rId10" w:history="1">
        <w:r w:rsidRPr="00D800CA">
          <w:rPr>
            <w:rStyle w:val="Hyperlink"/>
            <w:b/>
            <w:sz w:val="24"/>
            <w:szCs w:val="24"/>
          </w:rPr>
          <w:t>https://doi.org/10.1016/j.jcss.2014.02.005</w:t>
        </w:r>
      </w:hyperlink>
      <w:r w:rsidRPr="00C066E7">
        <w:rPr>
          <w:b/>
          <w:color w:val="000000"/>
          <w:sz w:val="24"/>
          <w:szCs w:val="24"/>
        </w:rPr>
        <w:t>.</w:t>
      </w:r>
    </w:p>
    <w:p w:rsidR="00C066E7" w:rsidRDefault="00C066E7" w:rsidP="00C066E7">
      <w:pPr>
        <w:pBdr>
          <w:top w:val="nil"/>
          <w:left w:val="nil"/>
          <w:bottom w:val="nil"/>
          <w:right w:val="nil"/>
          <w:between w:val="nil"/>
        </w:pBdr>
        <w:ind w:left="100" w:right="118"/>
        <w:jc w:val="both"/>
        <w:rPr>
          <w:b/>
          <w:color w:val="000000"/>
          <w:sz w:val="24"/>
          <w:szCs w:val="24"/>
        </w:rPr>
      </w:pPr>
    </w:p>
    <w:p w:rsidR="00C066E7" w:rsidRDefault="00C066E7" w:rsidP="00C066E7">
      <w:pPr>
        <w:pBdr>
          <w:top w:val="nil"/>
          <w:left w:val="nil"/>
          <w:bottom w:val="nil"/>
          <w:right w:val="nil"/>
          <w:between w:val="nil"/>
        </w:pBdr>
        <w:ind w:left="100" w:right="118"/>
        <w:jc w:val="both"/>
        <w:rPr>
          <w:b/>
          <w:color w:val="000000"/>
        </w:rPr>
      </w:pPr>
      <w:r w:rsidRPr="00C066E7">
        <w:rPr>
          <w:b/>
          <w:color w:val="000000"/>
          <w:sz w:val="24"/>
          <w:szCs w:val="24"/>
        </w:rPr>
        <w:t>2.Wiley Handbook of Science and Technology for Homeland Security</w:t>
      </w:r>
      <w:r>
        <w:rPr>
          <w:b/>
          <w:color w:val="000000"/>
          <w:sz w:val="24"/>
          <w:szCs w:val="24"/>
        </w:rPr>
        <w:t xml:space="preserve"> </w:t>
      </w:r>
      <w:r w:rsidRPr="00C066E7">
        <w:rPr>
          <w:b/>
          <w:bCs/>
          <w:color w:val="000000"/>
        </w:rPr>
        <w:t>Date Published:</w:t>
      </w:r>
      <w:r w:rsidRPr="00C066E7">
        <w:rPr>
          <w:b/>
          <w:color w:val="000000"/>
        </w:rPr>
        <w:t xml:space="preserve"> 2009 </w:t>
      </w:r>
      <w:r w:rsidRPr="00C066E7">
        <w:rPr>
          <w:b/>
          <w:color w:val="000000"/>
          <w:sz w:val="24"/>
          <w:szCs w:val="24"/>
        </w:rPr>
        <w:t xml:space="preserve">by </w:t>
      </w:r>
      <w:r w:rsidRPr="00C066E7">
        <w:rPr>
          <w:b/>
          <w:color w:val="000000"/>
        </w:rPr>
        <w:t xml:space="preserve">Karen Scarfone (NIST), Dan Benigni (NIST), Tim Grance (NIST) </w:t>
      </w:r>
    </w:p>
    <w:p w:rsidR="00C066E7" w:rsidRDefault="00C066E7" w:rsidP="00C066E7">
      <w:pPr>
        <w:pBdr>
          <w:top w:val="nil"/>
          <w:left w:val="nil"/>
          <w:bottom w:val="nil"/>
          <w:right w:val="nil"/>
          <w:between w:val="nil"/>
        </w:pBdr>
        <w:ind w:left="100" w:right="118"/>
        <w:jc w:val="both"/>
        <w:rPr>
          <w:b/>
          <w:color w:val="000000"/>
        </w:rPr>
      </w:pPr>
    </w:p>
    <w:p w:rsidR="00C066E7" w:rsidRPr="00AB23A6" w:rsidRDefault="00C066E7" w:rsidP="0078483B">
      <w:pPr>
        <w:pStyle w:val="head"/>
        <w:shd w:val="clear" w:color="auto" w:fill="FFFFFF"/>
        <w:rPr>
          <w:b/>
          <w:color w:val="000000"/>
          <w:lang w:val="en-US" w:bidi="hi-IN"/>
        </w:rPr>
      </w:pPr>
      <w:r w:rsidRPr="00AB23A6">
        <w:rPr>
          <w:b/>
          <w:color w:val="000000"/>
        </w:rPr>
        <w:t xml:space="preserve">3. RBI Letter Ref No. </w:t>
      </w:r>
      <w:r w:rsidRPr="00AB23A6">
        <w:rPr>
          <w:rFonts w:ascii="Arial" w:hAnsi="Arial" w:cs="Arial"/>
          <w:b/>
          <w:bCs/>
          <w:color w:val="000000"/>
          <w:sz w:val="20"/>
          <w:szCs w:val="20"/>
        </w:rPr>
        <w:t>RBI/2015-16/418</w:t>
      </w:r>
      <w:r w:rsidR="0078483B" w:rsidRPr="00AB23A6">
        <w:rPr>
          <w:rFonts w:ascii="Arial" w:hAnsi="Arial" w:cs="Arial"/>
          <w:b/>
          <w:bCs/>
          <w:color w:val="000000"/>
          <w:sz w:val="20"/>
          <w:szCs w:val="20"/>
        </w:rPr>
        <w:t xml:space="preserve"> </w:t>
      </w:r>
      <w:r w:rsidRPr="00AB23A6">
        <w:rPr>
          <w:rFonts w:ascii="Arial" w:hAnsi="Arial" w:cs="Arial"/>
          <w:b/>
          <w:bCs/>
          <w:color w:val="000000"/>
          <w:sz w:val="20"/>
          <w:szCs w:val="20"/>
        </w:rPr>
        <w:t>DBS.CO/CSITE/BC.11/33.01.001/2015-1</w:t>
      </w:r>
      <w:r w:rsidR="0078483B" w:rsidRPr="00AB23A6">
        <w:rPr>
          <w:rFonts w:ascii="Arial" w:hAnsi="Arial" w:cs="Arial"/>
          <w:b/>
          <w:bCs/>
          <w:color w:val="000000"/>
          <w:sz w:val="20"/>
          <w:szCs w:val="20"/>
        </w:rPr>
        <w:t xml:space="preserve">6, Dated </w:t>
      </w:r>
      <w:r w:rsidRPr="00AB23A6">
        <w:rPr>
          <w:rFonts w:ascii="Arial" w:hAnsi="Arial" w:cs="Arial"/>
          <w:b/>
          <w:color w:val="000000"/>
          <w:sz w:val="20"/>
          <w:szCs w:val="20"/>
        </w:rPr>
        <w:t>June 2, 2016</w:t>
      </w:r>
      <w:r w:rsidR="0078483B" w:rsidRPr="00AB23A6">
        <w:rPr>
          <w:rFonts w:ascii="Arial" w:hAnsi="Arial" w:cs="Arial"/>
          <w:b/>
          <w:color w:val="000000"/>
          <w:sz w:val="20"/>
          <w:szCs w:val="20"/>
        </w:rPr>
        <w:t xml:space="preserve">, </w:t>
      </w:r>
      <w:r w:rsidRPr="00AB23A6">
        <w:rPr>
          <w:rFonts w:ascii="Arial" w:hAnsi="Arial" w:cs="Arial"/>
          <w:b/>
          <w:color w:val="000000"/>
          <w:sz w:val="20"/>
          <w:szCs w:val="20"/>
        </w:rPr>
        <w:t>To</w:t>
      </w:r>
      <w:r w:rsidR="0078483B" w:rsidRPr="00AB23A6">
        <w:rPr>
          <w:rFonts w:ascii="Arial" w:hAnsi="Arial" w:cs="Arial"/>
          <w:b/>
          <w:color w:val="000000"/>
          <w:sz w:val="20"/>
          <w:szCs w:val="20"/>
        </w:rPr>
        <w:t xml:space="preserve"> </w:t>
      </w:r>
      <w:r w:rsidRPr="00AB23A6">
        <w:rPr>
          <w:rFonts w:ascii="Arial" w:hAnsi="Arial" w:cs="Arial"/>
          <w:b/>
          <w:color w:val="000000"/>
          <w:sz w:val="20"/>
          <w:szCs w:val="20"/>
        </w:rPr>
        <w:t>The Chairman/ Managing Director /Chief ExecutiveOfficer</w:t>
      </w:r>
      <w:r w:rsidR="0078483B" w:rsidRPr="00AB23A6">
        <w:rPr>
          <w:rFonts w:ascii="Arial" w:hAnsi="Arial" w:cs="Arial"/>
          <w:b/>
          <w:color w:val="000000"/>
          <w:sz w:val="20"/>
          <w:szCs w:val="20"/>
        </w:rPr>
        <w:t xml:space="preserve"> </w:t>
      </w:r>
      <w:r w:rsidRPr="00AB23A6">
        <w:rPr>
          <w:rFonts w:ascii="Arial" w:hAnsi="Arial" w:cs="Arial"/>
          <w:b/>
          <w:color w:val="000000"/>
          <w:sz w:val="20"/>
          <w:szCs w:val="20"/>
        </w:rPr>
        <w:t>All Scheduled Commercial Banks (excluding Regional Rural Banks)</w:t>
      </w:r>
      <w:r w:rsidR="0078483B" w:rsidRPr="00AB23A6">
        <w:rPr>
          <w:rFonts w:ascii="Arial" w:hAnsi="Arial" w:cs="Arial"/>
          <w:b/>
          <w:color w:val="000000"/>
          <w:sz w:val="20"/>
          <w:szCs w:val="20"/>
        </w:rPr>
        <w:t xml:space="preserve">, </w:t>
      </w:r>
      <w:r w:rsidRPr="00AB23A6">
        <w:rPr>
          <w:b/>
          <w:color w:val="000000"/>
        </w:rPr>
        <w:t>https://www.rbi.org.in/commonperson/English/Scripts/Notification.aspx?Id=1721</w:t>
      </w:r>
    </w:p>
    <w:p w:rsidR="00C066E7" w:rsidRDefault="00852B0B" w:rsidP="00852B0B">
      <w:pPr>
        <w:pBdr>
          <w:top w:val="nil"/>
          <w:left w:val="nil"/>
          <w:bottom w:val="nil"/>
          <w:right w:val="nil"/>
          <w:between w:val="nil"/>
        </w:pBdr>
        <w:ind w:right="118"/>
        <w:jc w:val="both"/>
        <w:rPr>
          <w:b/>
        </w:rPr>
      </w:pPr>
      <w:r>
        <w:rPr>
          <w:b/>
          <w:color w:val="000000"/>
          <w:sz w:val="24"/>
          <w:szCs w:val="24"/>
        </w:rPr>
        <w:t xml:space="preserve">4. </w:t>
      </w:r>
      <w:r w:rsidRPr="00852B0B">
        <w:rPr>
          <w:b/>
        </w:rPr>
        <w:t>Cyber Security Standards Karen Scarfone, Dan Benigni and Tim Grance National Institute of Standards and Technology (NIST), Gaithersburg, Maryland</w:t>
      </w:r>
      <w:r>
        <w:rPr>
          <w:b/>
        </w:rPr>
        <w:t xml:space="preserve">, </w:t>
      </w:r>
    </w:p>
    <w:p w:rsidR="00852B0B" w:rsidRDefault="00852B0B" w:rsidP="00852B0B">
      <w:pPr>
        <w:pBdr>
          <w:top w:val="nil"/>
          <w:left w:val="nil"/>
          <w:bottom w:val="nil"/>
          <w:right w:val="nil"/>
          <w:between w:val="nil"/>
        </w:pBdr>
        <w:ind w:right="118"/>
        <w:jc w:val="both"/>
        <w:rPr>
          <w:b/>
          <w:color w:val="000000"/>
          <w:sz w:val="24"/>
          <w:szCs w:val="24"/>
        </w:rPr>
      </w:pPr>
      <w:hyperlink r:id="rId11" w:history="1">
        <w:r w:rsidRPr="00D800CA">
          <w:rPr>
            <w:rStyle w:val="Hyperlink"/>
            <w:b/>
            <w:sz w:val="24"/>
            <w:szCs w:val="24"/>
          </w:rPr>
          <w:t>https://tsapps.nist.gov/publication/get_pdf.cfm?pub_id=152153#:~:text=Cyber%20security%20standards%20enhance%20security,capabilities%20needed%20for%20secure%20solutions</w:t>
        </w:r>
      </w:hyperlink>
      <w:r w:rsidRPr="00852B0B">
        <w:rPr>
          <w:b/>
          <w:color w:val="000000"/>
          <w:sz w:val="24"/>
          <w:szCs w:val="24"/>
        </w:rPr>
        <w:t>.</w:t>
      </w:r>
    </w:p>
    <w:p w:rsidR="00D73F00" w:rsidRDefault="00D73F00" w:rsidP="00852B0B">
      <w:pPr>
        <w:pBdr>
          <w:top w:val="nil"/>
          <w:left w:val="nil"/>
          <w:bottom w:val="nil"/>
          <w:right w:val="nil"/>
          <w:between w:val="nil"/>
        </w:pBdr>
        <w:ind w:right="118"/>
        <w:jc w:val="both"/>
        <w:rPr>
          <w:b/>
          <w:color w:val="000000"/>
          <w:sz w:val="24"/>
          <w:szCs w:val="24"/>
        </w:rPr>
      </w:pPr>
    </w:p>
    <w:p w:rsidR="00D73F00" w:rsidRDefault="00D73F00" w:rsidP="00852B0B">
      <w:pPr>
        <w:pBdr>
          <w:top w:val="nil"/>
          <w:left w:val="nil"/>
          <w:bottom w:val="nil"/>
          <w:right w:val="nil"/>
          <w:between w:val="nil"/>
        </w:pBdr>
        <w:ind w:right="118"/>
        <w:jc w:val="both"/>
        <w:rPr>
          <w:b/>
          <w:color w:val="000000"/>
          <w:sz w:val="24"/>
          <w:szCs w:val="24"/>
        </w:rPr>
      </w:pPr>
      <w:r>
        <w:rPr>
          <w:b/>
          <w:color w:val="000000"/>
          <w:sz w:val="24"/>
          <w:szCs w:val="24"/>
        </w:rPr>
        <w:t xml:space="preserve">5. </w:t>
      </w:r>
      <w:hyperlink r:id="rId12" w:history="1">
        <w:r w:rsidRPr="00D800CA">
          <w:rPr>
            <w:rStyle w:val="Hyperlink"/>
            <w:b/>
            <w:sz w:val="24"/>
            <w:szCs w:val="24"/>
          </w:rPr>
          <w:t>https://www.educba.com/cyber-security-standards/</w:t>
        </w:r>
      </w:hyperlink>
    </w:p>
    <w:p w:rsidR="00D73F00" w:rsidRDefault="00D73F00" w:rsidP="00852B0B">
      <w:pPr>
        <w:pBdr>
          <w:top w:val="nil"/>
          <w:left w:val="nil"/>
          <w:bottom w:val="nil"/>
          <w:right w:val="nil"/>
          <w:between w:val="nil"/>
        </w:pBdr>
        <w:ind w:right="118"/>
        <w:jc w:val="both"/>
        <w:rPr>
          <w:b/>
          <w:color w:val="000000"/>
          <w:sz w:val="24"/>
          <w:szCs w:val="24"/>
        </w:rPr>
      </w:pPr>
    </w:p>
    <w:p w:rsidR="00852B0B" w:rsidRPr="00C066E7" w:rsidRDefault="00852B0B" w:rsidP="00852B0B">
      <w:pPr>
        <w:pBdr>
          <w:top w:val="nil"/>
          <w:left w:val="nil"/>
          <w:bottom w:val="nil"/>
          <w:right w:val="nil"/>
          <w:between w:val="nil"/>
        </w:pBdr>
        <w:ind w:right="118"/>
        <w:jc w:val="both"/>
        <w:rPr>
          <w:b/>
          <w:color w:val="000000"/>
          <w:sz w:val="24"/>
          <w:szCs w:val="24"/>
        </w:rPr>
      </w:pPr>
    </w:p>
    <w:p w:rsidR="00785B08" w:rsidRDefault="005A4F5B">
      <w:pPr>
        <w:pBdr>
          <w:top w:val="nil"/>
          <w:left w:val="nil"/>
          <w:bottom w:val="nil"/>
          <w:right w:val="nil"/>
          <w:between w:val="nil"/>
        </w:pBdr>
        <w:ind w:left="100" w:right="118"/>
        <w:jc w:val="both"/>
        <w:rPr>
          <w:color w:val="000000"/>
          <w:sz w:val="24"/>
          <w:szCs w:val="24"/>
        </w:rPr>
      </w:pPr>
      <w:r>
        <w:rPr>
          <w:color w:val="000000"/>
          <w:sz w:val="24"/>
          <w:szCs w:val="24"/>
        </w:rPr>
        <w:t xml:space="preserve">In India there are different sectors of Banks </w:t>
      </w:r>
      <w:r w:rsidR="00E60FED">
        <w:rPr>
          <w:color w:val="000000"/>
          <w:sz w:val="24"/>
          <w:szCs w:val="24"/>
        </w:rPr>
        <w:t>viz.</w:t>
      </w:r>
      <w:r w:rsidR="002A5BEB">
        <w:rPr>
          <w:color w:val="000000"/>
          <w:sz w:val="24"/>
          <w:szCs w:val="24"/>
        </w:rPr>
        <w:t xml:space="preserve"> Public</w:t>
      </w:r>
      <w:r>
        <w:rPr>
          <w:color w:val="000000"/>
          <w:sz w:val="24"/>
          <w:szCs w:val="24"/>
        </w:rPr>
        <w:t xml:space="preserve"> Sector Banks, Private Sector Banks and </w:t>
      </w:r>
      <w:r>
        <w:rPr>
          <w:sz w:val="24"/>
          <w:szCs w:val="24"/>
        </w:rPr>
        <w:t>Cooperative</w:t>
      </w:r>
      <w:r>
        <w:rPr>
          <w:color w:val="000000"/>
          <w:sz w:val="24"/>
          <w:szCs w:val="24"/>
        </w:rPr>
        <w:t xml:space="preserve"> Sector Banks. These all</w:t>
      </w:r>
      <w:r w:rsidR="00BE6207">
        <w:rPr>
          <w:color w:val="000000"/>
          <w:sz w:val="24"/>
          <w:szCs w:val="24"/>
        </w:rPr>
        <w:t xml:space="preserve"> types of banks are regulated by</w:t>
      </w:r>
      <w:r>
        <w:rPr>
          <w:color w:val="000000"/>
          <w:sz w:val="24"/>
          <w:szCs w:val="24"/>
        </w:rPr>
        <w:t xml:space="preserve"> Reserve Bank of India, for controlling and monitoring many of the aspects, </w:t>
      </w:r>
      <w:r w:rsidR="007E5FB1">
        <w:rPr>
          <w:color w:val="000000"/>
          <w:sz w:val="24"/>
          <w:szCs w:val="24"/>
        </w:rPr>
        <w:t>including</w:t>
      </w:r>
      <w:r>
        <w:rPr>
          <w:color w:val="000000"/>
          <w:sz w:val="24"/>
          <w:szCs w:val="24"/>
        </w:rPr>
        <w:t xml:space="preserve"> cyber security. Globally there are many Cyber Security Standards, which </w:t>
      </w:r>
      <w:r>
        <w:rPr>
          <w:sz w:val="24"/>
          <w:szCs w:val="24"/>
        </w:rPr>
        <w:t>have</w:t>
      </w:r>
      <w:r>
        <w:rPr>
          <w:color w:val="000000"/>
          <w:sz w:val="24"/>
          <w:szCs w:val="24"/>
        </w:rPr>
        <w:t xml:space="preserve"> been suggested to use for secure Banking.</w:t>
      </w:r>
      <w:r w:rsidR="003E7BF5">
        <w:rPr>
          <w:color w:val="000000"/>
          <w:sz w:val="24"/>
          <w:szCs w:val="24"/>
        </w:rPr>
        <w:t xml:space="preserve"> In India,</w:t>
      </w:r>
      <w:r>
        <w:rPr>
          <w:color w:val="000000"/>
          <w:sz w:val="24"/>
          <w:szCs w:val="24"/>
        </w:rPr>
        <w:t xml:space="preserve"> RBI has suggested Cyber Security Framework.</w:t>
      </w:r>
    </w:p>
    <w:p w:rsidR="00785B08" w:rsidRDefault="00785B08">
      <w:pPr>
        <w:pBdr>
          <w:top w:val="nil"/>
          <w:left w:val="nil"/>
          <w:bottom w:val="nil"/>
          <w:right w:val="nil"/>
          <w:between w:val="nil"/>
        </w:pBdr>
        <w:ind w:left="100" w:right="118"/>
        <w:jc w:val="both"/>
        <w:rPr>
          <w:color w:val="000000"/>
          <w:sz w:val="24"/>
          <w:szCs w:val="24"/>
        </w:rPr>
      </w:pPr>
    </w:p>
    <w:p w:rsidR="00785B08" w:rsidRDefault="005A4F5B">
      <w:pPr>
        <w:pBdr>
          <w:top w:val="nil"/>
          <w:left w:val="nil"/>
          <w:bottom w:val="nil"/>
          <w:right w:val="nil"/>
          <w:between w:val="nil"/>
        </w:pBdr>
        <w:ind w:left="100" w:right="118"/>
        <w:jc w:val="both"/>
        <w:rPr>
          <w:color w:val="000000"/>
          <w:sz w:val="24"/>
          <w:szCs w:val="24"/>
        </w:rPr>
      </w:pPr>
      <w:r>
        <w:rPr>
          <w:color w:val="000000"/>
          <w:sz w:val="24"/>
          <w:szCs w:val="24"/>
        </w:rPr>
        <w:t xml:space="preserve">The research paper is focused on existing cyber security standards and their framework. All the financial sectors are utilizing different standards or mixed </w:t>
      </w:r>
      <w:r>
        <w:rPr>
          <w:sz w:val="24"/>
          <w:szCs w:val="24"/>
        </w:rPr>
        <w:t>type</w:t>
      </w:r>
      <w:r>
        <w:rPr>
          <w:color w:val="000000"/>
          <w:sz w:val="24"/>
          <w:szCs w:val="24"/>
        </w:rPr>
        <w:t xml:space="preserve"> of standards</w:t>
      </w:r>
      <w:r w:rsidR="00DE2778">
        <w:rPr>
          <w:color w:val="000000"/>
          <w:sz w:val="24"/>
          <w:szCs w:val="24"/>
        </w:rPr>
        <w:t xml:space="preserve"> viz.</w:t>
      </w:r>
      <w:r>
        <w:rPr>
          <w:color w:val="000000"/>
          <w:sz w:val="24"/>
          <w:szCs w:val="24"/>
        </w:rPr>
        <w:t xml:space="preserve"> International Organization for Standardization (ISO), National Institute of Standards and Technology (NIST), Payment Card Industry Data Security Standard (PCI DSS) which specifies the security standards for handling credit card information, Health Insurance Portability and Accountability (HIPAA) is used for formation of national standards to protect patient health information, British Standards, Reserve Bank of India Framework (ReBIT), </w:t>
      </w:r>
      <w:hyperlink r:id="rId13">
        <w:r>
          <w:rPr>
            <w:color w:val="000000"/>
            <w:sz w:val="24"/>
            <w:szCs w:val="24"/>
          </w:rPr>
          <w:t>Center</w:t>
        </w:r>
      </w:hyperlink>
      <w:hyperlink r:id="rId14">
        <w:r>
          <w:rPr>
            <w:color w:val="000000"/>
            <w:sz w:val="24"/>
            <w:szCs w:val="24"/>
          </w:rPr>
          <w:t>for Internet Security</w:t>
        </w:r>
      </w:hyperlink>
      <w:r>
        <w:rPr>
          <w:color w:val="000000"/>
          <w:sz w:val="24"/>
          <w:szCs w:val="24"/>
        </w:rPr>
        <w:t xml:space="preserve"> (CIS), COBIT (Control Objectives for Information) Currently no standard </w:t>
      </w:r>
      <w:r w:rsidR="00DE2778">
        <w:rPr>
          <w:color w:val="000000"/>
          <w:sz w:val="24"/>
          <w:szCs w:val="24"/>
        </w:rPr>
        <w:t>ensures</w:t>
      </w:r>
      <w:r>
        <w:rPr>
          <w:color w:val="000000"/>
          <w:sz w:val="24"/>
          <w:szCs w:val="24"/>
        </w:rPr>
        <w:t xml:space="preserve"> 100% protection  from Cyber Crimes happening</w:t>
      </w:r>
      <w:r w:rsidR="00DE2778">
        <w:rPr>
          <w:color w:val="000000"/>
          <w:sz w:val="24"/>
          <w:szCs w:val="24"/>
        </w:rPr>
        <w:t>s</w:t>
      </w:r>
      <w:r>
        <w:rPr>
          <w:color w:val="000000"/>
          <w:sz w:val="24"/>
          <w:szCs w:val="24"/>
        </w:rPr>
        <w:t xml:space="preserve"> in finance/Banking sector. </w:t>
      </w:r>
      <w:r w:rsidR="00DE2778">
        <w:rPr>
          <w:color w:val="000000"/>
          <w:sz w:val="24"/>
          <w:szCs w:val="24"/>
        </w:rPr>
        <w:t>T</w:t>
      </w:r>
      <w:r>
        <w:rPr>
          <w:color w:val="000000"/>
          <w:sz w:val="24"/>
          <w:szCs w:val="24"/>
        </w:rPr>
        <w:t xml:space="preserve">he RBI’s Framework </w:t>
      </w:r>
      <w:r w:rsidR="00220E7A">
        <w:rPr>
          <w:color w:val="000000"/>
          <w:sz w:val="24"/>
          <w:szCs w:val="24"/>
        </w:rPr>
        <w:t xml:space="preserve">is in practice since 2017 and it is </w:t>
      </w:r>
      <w:r>
        <w:rPr>
          <w:color w:val="000000"/>
          <w:sz w:val="24"/>
          <w:szCs w:val="24"/>
        </w:rPr>
        <w:t>also not able to control the recent</w:t>
      </w:r>
      <w:r w:rsidR="00220E7A">
        <w:rPr>
          <w:color w:val="000000"/>
          <w:sz w:val="24"/>
          <w:szCs w:val="24"/>
        </w:rPr>
        <w:t xml:space="preserve"> incidents of</w:t>
      </w:r>
      <w:r>
        <w:rPr>
          <w:sz w:val="24"/>
          <w:szCs w:val="24"/>
        </w:rPr>
        <w:t xml:space="preserve">cyber crimesas expected. </w:t>
      </w:r>
      <w:r>
        <w:rPr>
          <w:color w:val="000000"/>
          <w:sz w:val="24"/>
          <w:szCs w:val="24"/>
        </w:rPr>
        <w:t xml:space="preserve">The Research paper titled </w:t>
      </w:r>
      <w:r>
        <w:rPr>
          <w:b/>
          <w:color w:val="000000"/>
          <w:sz w:val="24"/>
          <w:szCs w:val="24"/>
        </w:rPr>
        <w:t>“</w:t>
      </w:r>
      <w:r w:rsidR="004D4606">
        <w:rPr>
          <w:b/>
          <w:color w:val="000000"/>
          <w:sz w:val="24"/>
          <w:szCs w:val="24"/>
        </w:rPr>
        <w:t xml:space="preserve">A </w:t>
      </w:r>
      <w:r>
        <w:rPr>
          <w:b/>
          <w:color w:val="000000"/>
          <w:sz w:val="28"/>
          <w:szCs w:val="28"/>
        </w:rPr>
        <w:t>Comparative Study of Cyber Security Standards</w:t>
      </w:r>
      <w:r>
        <w:rPr>
          <w:b/>
          <w:color w:val="000000"/>
          <w:sz w:val="24"/>
          <w:szCs w:val="24"/>
        </w:rPr>
        <w:t xml:space="preserve">” </w:t>
      </w:r>
      <w:r w:rsidR="00DE2778">
        <w:rPr>
          <w:color w:val="000000"/>
          <w:sz w:val="24"/>
          <w:szCs w:val="24"/>
        </w:rPr>
        <w:t>is an attempt to</w:t>
      </w:r>
      <w:r>
        <w:rPr>
          <w:sz w:val="24"/>
          <w:szCs w:val="24"/>
        </w:rPr>
        <w:t>compare</w:t>
      </w:r>
      <w:r>
        <w:rPr>
          <w:color w:val="000000"/>
          <w:sz w:val="24"/>
          <w:szCs w:val="24"/>
        </w:rPr>
        <w:t xml:space="preserve"> various standards, frameworks, and </w:t>
      </w:r>
      <w:r>
        <w:rPr>
          <w:sz w:val="24"/>
          <w:szCs w:val="24"/>
        </w:rPr>
        <w:t>suggest</w:t>
      </w:r>
      <w:r w:rsidR="00220E7A">
        <w:rPr>
          <w:color w:val="000000"/>
          <w:sz w:val="24"/>
          <w:szCs w:val="24"/>
        </w:rPr>
        <w:t xml:space="preserve"> improvements/value additions to</w:t>
      </w:r>
      <w:r>
        <w:rPr>
          <w:color w:val="000000"/>
          <w:sz w:val="24"/>
          <w:szCs w:val="24"/>
        </w:rPr>
        <w:t xml:space="preserve"> Cyber Security Framework</w:t>
      </w:r>
      <w:r w:rsidR="00220E7A">
        <w:rPr>
          <w:color w:val="000000"/>
          <w:sz w:val="24"/>
          <w:szCs w:val="24"/>
        </w:rPr>
        <w:t>of</w:t>
      </w:r>
      <w:r>
        <w:rPr>
          <w:color w:val="000000"/>
          <w:sz w:val="24"/>
          <w:szCs w:val="24"/>
        </w:rPr>
        <w:t xml:space="preserve"> the RBI. </w:t>
      </w:r>
    </w:p>
    <w:p w:rsidR="00785B08" w:rsidRDefault="00785B08">
      <w:pPr>
        <w:pBdr>
          <w:top w:val="nil"/>
          <w:left w:val="nil"/>
          <w:bottom w:val="nil"/>
          <w:right w:val="nil"/>
          <w:between w:val="nil"/>
        </w:pBdr>
        <w:spacing w:before="1"/>
        <w:rPr>
          <w:color w:val="000000"/>
          <w:sz w:val="24"/>
          <w:szCs w:val="24"/>
        </w:rPr>
      </w:pPr>
    </w:p>
    <w:p w:rsidR="00785B08" w:rsidRDefault="005A4F5B">
      <w:pPr>
        <w:pStyle w:val="Heading1"/>
        <w:numPr>
          <w:ilvl w:val="0"/>
          <w:numId w:val="1"/>
        </w:numPr>
        <w:tabs>
          <w:tab w:val="left" w:pos="407"/>
        </w:tabs>
        <w:ind w:left="406" w:hanging="307"/>
      </w:pPr>
      <w:r>
        <w:t>OBJECTIVE</w:t>
      </w:r>
      <w:r w:rsidR="00853B1D">
        <w:t>S</w:t>
      </w:r>
      <w:r>
        <w:t xml:space="preserve"> OF THE STUDY</w:t>
      </w:r>
    </w:p>
    <w:p w:rsidR="00853B1D" w:rsidRDefault="00853B1D" w:rsidP="00853B1D">
      <w:pPr>
        <w:pBdr>
          <w:top w:val="nil"/>
          <w:left w:val="nil"/>
          <w:bottom w:val="nil"/>
          <w:right w:val="nil"/>
          <w:between w:val="nil"/>
        </w:pBdr>
        <w:tabs>
          <w:tab w:val="left" w:pos="340"/>
        </w:tabs>
        <w:rPr>
          <w:color w:val="000000"/>
          <w:sz w:val="24"/>
          <w:szCs w:val="24"/>
        </w:rPr>
      </w:pPr>
      <w:r>
        <w:rPr>
          <w:color w:val="000000"/>
          <w:sz w:val="24"/>
          <w:szCs w:val="24"/>
        </w:rPr>
        <w:t>The present study is carried out with following objectives:</w:t>
      </w:r>
    </w:p>
    <w:p w:rsidR="00785B08" w:rsidRDefault="005A4F5B">
      <w:pPr>
        <w:numPr>
          <w:ilvl w:val="1"/>
          <w:numId w:val="1"/>
        </w:numPr>
        <w:pBdr>
          <w:top w:val="nil"/>
          <w:left w:val="nil"/>
          <w:bottom w:val="nil"/>
          <w:right w:val="nil"/>
          <w:between w:val="nil"/>
        </w:pBdr>
        <w:tabs>
          <w:tab w:val="left" w:pos="340"/>
        </w:tabs>
        <w:rPr>
          <w:color w:val="000000"/>
          <w:sz w:val="24"/>
          <w:szCs w:val="24"/>
        </w:rPr>
      </w:pPr>
      <w:r>
        <w:rPr>
          <w:color w:val="000000"/>
          <w:sz w:val="24"/>
          <w:szCs w:val="24"/>
        </w:rPr>
        <w:t xml:space="preserve">To study various Cyber Security Standards and </w:t>
      </w:r>
      <w:r w:rsidR="00853B1D">
        <w:rPr>
          <w:color w:val="000000"/>
          <w:sz w:val="24"/>
          <w:szCs w:val="24"/>
        </w:rPr>
        <w:t xml:space="preserve">Cyber Security </w:t>
      </w:r>
      <w:r>
        <w:rPr>
          <w:color w:val="000000"/>
          <w:sz w:val="24"/>
          <w:szCs w:val="24"/>
        </w:rPr>
        <w:t>frameworks</w:t>
      </w:r>
      <w:r w:rsidR="00ED607F">
        <w:rPr>
          <w:color w:val="000000"/>
          <w:sz w:val="24"/>
          <w:szCs w:val="24"/>
        </w:rPr>
        <w:t xml:space="preserve"> applicable to banking sector </w:t>
      </w:r>
    </w:p>
    <w:p w:rsidR="00DC6F72" w:rsidRPr="00DC6F72" w:rsidRDefault="0034173E" w:rsidP="00DC6F72">
      <w:pPr>
        <w:numPr>
          <w:ilvl w:val="1"/>
          <w:numId w:val="1"/>
        </w:numPr>
        <w:pBdr>
          <w:top w:val="nil"/>
          <w:left w:val="nil"/>
          <w:bottom w:val="nil"/>
          <w:right w:val="nil"/>
          <w:between w:val="nil"/>
        </w:pBdr>
        <w:tabs>
          <w:tab w:val="left" w:pos="340"/>
        </w:tabs>
        <w:rPr>
          <w:color w:val="000000"/>
          <w:sz w:val="24"/>
          <w:szCs w:val="24"/>
        </w:rPr>
      </w:pPr>
      <w:r>
        <w:rPr>
          <w:color w:val="000000"/>
          <w:sz w:val="24"/>
          <w:szCs w:val="24"/>
        </w:rPr>
        <w:t>To compare and analyze features and applications of various cyber security standards</w:t>
      </w:r>
    </w:p>
    <w:p w:rsidR="00785B08" w:rsidRDefault="00785B08">
      <w:pPr>
        <w:pBdr>
          <w:top w:val="nil"/>
          <w:left w:val="nil"/>
          <w:bottom w:val="nil"/>
          <w:right w:val="nil"/>
          <w:between w:val="nil"/>
        </w:pBdr>
        <w:rPr>
          <w:color w:val="000000"/>
          <w:sz w:val="24"/>
          <w:szCs w:val="24"/>
        </w:rPr>
      </w:pPr>
    </w:p>
    <w:p w:rsidR="00785B08" w:rsidRDefault="005A4F5B">
      <w:pPr>
        <w:pStyle w:val="Heading1"/>
        <w:numPr>
          <w:ilvl w:val="0"/>
          <w:numId w:val="1"/>
        </w:numPr>
        <w:tabs>
          <w:tab w:val="left" w:pos="501"/>
        </w:tabs>
        <w:ind w:left="500" w:hanging="401"/>
      </w:pPr>
      <w:r>
        <w:t>RESEARCH METHODOLOGY ADOPTED</w:t>
      </w:r>
    </w:p>
    <w:p w:rsidR="00785B08" w:rsidRDefault="005A4F5B">
      <w:pPr>
        <w:pBdr>
          <w:top w:val="nil"/>
          <w:left w:val="nil"/>
          <w:bottom w:val="nil"/>
          <w:right w:val="nil"/>
          <w:between w:val="nil"/>
        </w:pBdr>
        <w:spacing w:before="80"/>
        <w:ind w:left="100" w:right="120"/>
        <w:jc w:val="both"/>
        <w:rPr>
          <w:color w:val="000000"/>
          <w:sz w:val="24"/>
          <w:szCs w:val="24"/>
        </w:rPr>
      </w:pPr>
      <w:r>
        <w:rPr>
          <w:color w:val="000000"/>
          <w:sz w:val="24"/>
          <w:szCs w:val="24"/>
        </w:rPr>
        <w:t>The</w:t>
      </w:r>
      <w:r w:rsidR="00D51B39">
        <w:rPr>
          <w:color w:val="000000"/>
          <w:sz w:val="24"/>
          <w:szCs w:val="24"/>
        </w:rPr>
        <w:t xml:space="preserve"> present study is undertaken with analysis of s</w:t>
      </w:r>
      <w:r>
        <w:rPr>
          <w:color w:val="000000"/>
          <w:sz w:val="24"/>
          <w:szCs w:val="24"/>
        </w:rPr>
        <w:t>econdary data</w:t>
      </w:r>
      <w:r w:rsidR="00D51B39">
        <w:rPr>
          <w:color w:val="000000"/>
          <w:sz w:val="24"/>
          <w:szCs w:val="24"/>
        </w:rPr>
        <w:t xml:space="preserve"> from available sources i.e.</w:t>
      </w:r>
      <w:r>
        <w:rPr>
          <w:color w:val="000000"/>
          <w:sz w:val="24"/>
          <w:szCs w:val="24"/>
        </w:rPr>
        <w:t xml:space="preserve"> Books, Journals, magazines,  websites,  RBI portal, other member bank’s of Banks portals, Cyber Crime cell of Police Department in PCMC area, Government of Maharashtra, </w:t>
      </w:r>
      <w:r>
        <w:rPr>
          <w:sz w:val="24"/>
          <w:szCs w:val="24"/>
        </w:rPr>
        <w:t>India</w:t>
      </w:r>
      <w:r>
        <w:rPr>
          <w:color w:val="000000"/>
          <w:sz w:val="24"/>
          <w:szCs w:val="24"/>
        </w:rPr>
        <w:t xml:space="preserve"> etc.</w:t>
      </w:r>
    </w:p>
    <w:p w:rsidR="00785B08" w:rsidRDefault="00785B08">
      <w:pPr>
        <w:pBdr>
          <w:top w:val="nil"/>
          <w:left w:val="nil"/>
          <w:bottom w:val="nil"/>
          <w:right w:val="nil"/>
          <w:between w:val="nil"/>
        </w:pBdr>
        <w:rPr>
          <w:color w:val="000000"/>
          <w:sz w:val="24"/>
          <w:szCs w:val="24"/>
        </w:rPr>
      </w:pPr>
    </w:p>
    <w:p w:rsidR="00785B08" w:rsidRDefault="00D51B39">
      <w:pPr>
        <w:pStyle w:val="Heading1"/>
        <w:numPr>
          <w:ilvl w:val="0"/>
          <w:numId w:val="1"/>
        </w:numPr>
        <w:tabs>
          <w:tab w:val="left" w:pos="394"/>
        </w:tabs>
        <w:ind w:left="393" w:hanging="294"/>
      </w:pPr>
      <w:r>
        <w:t xml:space="preserve">PREVAILING </w:t>
      </w:r>
      <w:r w:rsidR="005A4F5B">
        <w:t xml:space="preserve">CYBERSECURITY STANDARDS </w:t>
      </w:r>
    </w:p>
    <w:p w:rsidR="00785B08" w:rsidRDefault="005A4F5B">
      <w:pPr>
        <w:pBdr>
          <w:top w:val="nil"/>
          <w:left w:val="nil"/>
          <w:bottom w:val="nil"/>
          <w:right w:val="nil"/>
          <w:between w:val="nil"/>
        </w:pBdr>
        <w:ind w:left="100" w:right="116"/>
        <w:jc w:val="both"/>
        <w:rPr>
          <w:color w:val="000000"/>
          <w:sz w:val="24"/>
          <w:szCs w:val="24"/>
        </w:rPr>
      </w:pPr>
      <w:r>
        <w:rPr>
          <w:color w:val="000000"/>
          <w:sz w:val="24"/>
          <w:szCs w:val="24"/>
        </w:rPr>
        <w:t xml:space="preserve">The principal objective of </w:t>
      </w:r>
      <w:hyperlink r:id="rId15">
        <w:r>
          <w:rPr>
            <w:color w:val="000000"/>
            <w:sz w:val="24"/>
            <w:szCs w:val="24"/>
          </w:rPr>
          <w:t xml:space="preserve">Cybersecurity </w:t>
        </w:r>
      </w:hyperlink>
      <w:r>
        <w:rPr>
          <w:color w:val="000000"/>
          <w:sz w:val="24"/>
          <w:szCs w:val="24"/>
        </w:rPr>
        <w:t xml:space="preserve">standards is to reduce the risks, including preventing or mitigating </w:t>
      </w:r>
      <w:hyperlink r:id="rId16">
        <w:r>
          <w:rPr>
            <w:color w:val="000000"/>
            <w:sz w:val="24"/>
            <w:szCs w:val="24"/>
          </w:rPr>
          <w:t>cyber-attacks</w:t>
        </w:r>
      </w:hyperlink>
      <w:r>
        <w:rPr>
          <w:color w:val="000000"/>
          <w:sz w:val="24"/>
          <w:szCs w:val="24"/>
        </w:rPr>
        <w:t>, which includes tools, policies, security concepts, security safeguards, guidelines, risk management approaches, actions, training, best practic</w:t>
      </w:r>
      <w:r w:rsidR="00D73F00">
        <w:rPr>
          <w:color w:val="000000"/>
          <w:sz w:val="24"/>
          <w:szCs w:val="24"/>
        </w:rPr>
        <w:t>es, assurance and technologies.</w:t>
      </w:r>
      <w:r>
        <w:rPr>
          <w:color w:val="000000"/>
          <w:sz w:val="24"/>
          <w:szCs w:val="24"/>
        </w:rPr>
        <w:t xml:space="preserve"> Cybersecurity standards have existed over several decades and many of the revisions </w:t>
      </w:r>
      <w:r>
        <w:rPr>
          <w:sz w:val="24"/>
          <w:szCs w:val="24"/>
        </w:rPr>
        <w:t>have</w:t>
      </w:r>
      <w:r>
        <w:rPr>
          <w:color w:val="000000"/>
          <w:sz w:val="24"/>
          <w:szCs w:val="24"/>
        </w:rPr>
        <w:t xml:space="preserve"> happened.</w:t>
      </w:r>
      <w:r w:rsidR="00D73F00">
        <w:rPr>
          <w:color w:val="000000"/>
          <w:sz w:val="24"/>
          <w:szCs w:val="24"/>
        </w:rPr>
        <w:t>[6]</w:t>
      </w:r>
      <w:r>
        <w:rPr>
          <w:color w:val="000000"/>
          <w:sz w:val="24"/>
          <w:szCs w:val="24"/>
        </w:rPr>
        <w:t xml:space="preserve"> Although there are many of the standard’s available worldwide, the researchers </w:t>
      </w:r>
      <w:r>
        <w:rPr>
          <w:sz w:val="24"/>
          <w:szCs w:val="24"/>
        </w:rPr>
        <w:t>ha</w:t>
      </w:r>
      <w:r w:rsidR="003C1B90">
        <w:rPr>
          <w:sz w:val="24"/>
          <w:szCs w:val="24"/>
        </w:rPr>
        <w:t>s</w:t>
      </w:r>
      <w:r w:rsidR="003C1B90">
        <w:rPr>
          <w:color w:val="000000"/>
          <w:sz w:val="24"/>
          <w:szCs w:val="24"/>
        </w:rPr>
        <w:t>undertaken</w:t>
      </w:r>
      <w:r>
        <w:rPr>
          <w:color w:val="000000"/>
          <w:sz w:val="24"/>
          <w:szCs w:val="24"/>
        </w:rPr>
        <w:t xml:space="preserve"> comparative study of selected standards. Below are the various cyber security standards.</w:t>
      </w:r>
    </w:p>
    <w:p w:rsidR="00785B08" w:rsidRDefault="00785B08">
      <w:pPr>
        <w:pBdr>
          <w:top w:val="nil"/>
          <w:left w:val="nil"/>
          <w:bottom w:val="nil"/>
          <w:right w:val="nil"/>
          <w:between w:val="nil"/>
        </w:pBdr>
        <w:ind w:left="100" w:right="116"/>
        <w:jc w:val="both"/>
        <w:rPr>
          <w:color w:val="000000"/>
          <w:sz w:val="24"/>
          <w:szCs w:val="24"/>
        </w:rPr>
      </w:pPr>
    </w:p>
    <w:p w:rsidR="00785B08" w:rsidRDefault="005A4F5B">
      <w:pPr>
        <w:numPr>
          <w:ilvl w:val="0"/>
          <w:numId w:val="2"/>
        </w:numPr>
        <w:pBdr>
          <w:top w:val="nil"/>
          <w:left w:val="nil"/>
          <w:bottom w:val="nil"/>
          <w:right w:val="nil"/>
          <w:between w:val="nil"/>
        </w:pBdr>
        <w:ind w:right="116"/>
        <w:jc w:val="both"/>
      </w:pPr>
      <w:r>
        <w:rPr>
          <w:color w:val="000000"/>
          <w:sz w:val="24"/>
          <w:szCs w:val="24"/>
        </w:rPr>
        <w:lastRenderedPageBreak/>
        <w:t xml:space="preserve">International Organization for Standardization (ISO/IEC 27001) </w:t>
      </w:r>
    </w:p>
    <w:p w:rsidR="00785B08" w:rsidRDefault="005A4F5B">
      <w:pPr>
        <w:numPr>
          <w:ilvl w:val="0"/>
          <w:numId w:val="2"/>
        </w:numPr>
        <w:pBdr>
          <w:top w:val="nil"/>
          <w:left w:val="nil"/>
          <w:bottom w:val="nil"/>
          <w:right w:val="nil"/>
          <w:between w:val="nil"/>
        </w:pBdr>
        <w:ind w:right="116"/>
        <w:jc w:val="both"/>
      </w:pPr>
      <w:r>
        <w:rPr>
          <w:color w:val="000000"/>
          <w:sz w:val="24"/>
          <w:szCs w:val="24"/>
        </w:rPr>
        <w:t xml:space="preserve">Payment Card Industry Data Security Standard (PCI DSS) </w:t>
      </w:r>
    </w:p>
    <w:p w:rsidR="00785B08" w:rsidRDefault="005A4F5B">
      <w:pPr>
        <w:numPr>
          <w:ilvl w:val="0"/>
          <w:numId w:val="2"/>
        </w:numPr>
        <w:pBdr>
          <w:top w:val="nil"/>
          <w:left w:val="nil"/>
          <w:bottom w:val="nil"/>
          <w:right w:val="nil"/>
          <w:between w:val="nil"/>
        </w:pBdr>
        <w:ind w:right="116"/>
        <w:jc w:val="both"/>
      </w:pPr>
      <w:r>
        <w:rPr>
          <w:color w:val="000000"/>
          <w:sz w:val="24"/>
          <w:szCs w:val="24"/>
        </w:rPr>
        <w:t xml:space="preserve">National Institute of Standards and Technology (NIST) </w:t>
      </w:r>
    </w:p>
    <w:p w:rsidR="00785B08" w:rsidRDefault="005A4F5B">
      <w:pPr>
        <w:numPr>
          <w:ilvl w:val="0"/>
          <w:numId w:val="2"/>
        </w:numPr>
        <w:pBdr>
          <w:top w:val="nil"/>
          <w:left w:val="nil"/>
          <w:bottom w:val="nil"/>
          <w:right w:val="nil"/>
          <w:between w:val="nil"/>
        </w:pBdr>
        <w:ind w:right="116"/>
        <w:jc w:val="both"/>
      </w:pPr>
      <w:r>
        <w:rPr>
          <w:color w:val="000000"/>
          <w:sz w:val="24"/>
          <w:szCs w:val="24"/>
        </w:rPr>
        <w:t xml:space="preserve">General Data Protection Regulation (GDPR) </w:t>
      </w:r>
    </w:p>
    <w:p w:rsidR="00785B08" w:rsidRDefault="005A4F5B">
      <w:pPr>
        <w:numPr>
          <w:ilvl w:val="0"/>
          <w:numId w:val="2"/>
        </w:numPr>
        <w:pBdr>
          <w:top w:val="nil"/>
          <w:left w:val="nil"/>
          <w:bottom w:val="nil"/>
          <w:right w:val="nil"/>
          <w:between w:val="nil"/>
        </w:pBdr>
        <w:tabs>
          <w:tab w:val="left" w:pos="461"/>
        </w:tabs>
        <w:spacing w:before="1"/>
        <w:ind w:right="123"/>
        <w:rPr>
          <w:color w:val="000000"/>
          <w:sz w:val="24"/>
          <w:szCs w:val="24"/>
        </w:rPr>
      </w:pPr>
      <w:r>
        <w:rPr>
          <w:color w:val="000000"/>
          <w:sz w:val="24"/>
          <w:szCs w:val="24"/>
        </w:rPr>
        <w:t>Reserve Bank of India Framework (ReBIT)</w:t>
      </w:r>
    </w:p>
    <w:p w:rsidR="00785B08" w:rsidRDefault="005A4F5B">
      <w:pPr>
        <w:numPr>
          <w:ilvl w:val="0"/>
          <w:numId w:val="2"/>
        </w:numPr>
        <w:pBdr>
          <w:top w:val="nil"/>
          <w:left w:val="nil"/>
          <w:bottom w:val="nil"/>
          <w:right w:val="nil"/>
          <w:between w:val="nil"/>
        </w:pBdr>
        <w:tabs>
          <w:tab w:val="left" w:pos="461"/>
        </w:tabs>
        <w:spacing w:before="1"/>
        <w:ind w:right="123"/>
        <w:rPr>
          <w:color w:val="000000"/>
          <w:sz w:val="24"/>
          <w:szCs w:val="24"/>
        </w:rPr>
      </w:pPr>
      <w:r>
        <w:rPr>
          <w:color w:val="000000"/>
          <w:sz w:val="24"/>
          <w:szCs w:val="24"/>
        </w:rPr>
        <w:t>COBIT (Control Objectives for Information and Related Technologies)</w:t>
      </w:r>
    </w:p>
    <w:p w:rsidR="00785B08" w:rsidRDefault="005A4F5B">
      <w:pPr>
        <w:numPr>
          <w:ilvl w:val="0"/>
          <w:numId w:val="2"/>
        </w:numPr>
        <w:pBdr>
          <w:top w:val="nil"/>
          <w:left w:val="nil"/>
          <w:bottom w:val="nil"/>
          <w:right w:val="nil"/>
          <w:between w:val="nil"/>
        </w:pBdr>
        <w:tabs>
          <w:tab w:val="left" w:pos="461"/>
        </w:tabs>
        <w:spacing w:before="1"/>
        <w:ind w:right="123"/>
        <w:rPr>
          <w:color w:val="000000"/>
          <w:sz w:val="24"/>
          <w:szCs w:val="24"/>
        </w:rPr>
      </w:pPr>
      <w:r>
        <w:rPr>
          <w:color w:val="000000"/>
          <w:sz w:val="24"/>
          <w:szCs w:val="24"/>
        </w:rPr>
        <w:t>BSI (British Standards Institution) Standards</w:t>
      </w:r>
    </w:p>
    <w:p w:rsidR="00785B08" w:rsidRDefault="009938BE">
      <w:pPr>
        <w:numPr>
          <w:ilvl w:val="0"/>
          <w:numId w:val="2"/>
        </w:numPr>
        <w:pBdr>
          <w:top w:val="nil"/>
          <w:left w:val="nil"/>
          <w:bottom w:val="nil"/>
          <w:right w:val="nil"/>
          <w:between w:val="nil"/>
        </w:pBdr>
        <w:tabs>
          <w:tab w:val="left" w:pos="461"/>
        </w:tabs>
        <w:spacing w:before="1"/>
        <w:ind w:right="123"/>
        <w:rPr>
          <w:color w:val="000000"/>
          <w:sz w:val="24"/>
          <w:szCs w:val="24"/>
        </w:rPr>
      </w:pPr>
      <w:hyperlink r:id="rId17">
        <w:r w:rsidR="005A4F5B">
          <w:rPr>
            <w:color w:val="000000"/>
            <w:sz w:val="24"/>
            <w:szCs w:val="24"/>
          </w:rPr>
          <w:t>Center for Internet Security</w:t>
        </w:r>
      </w:hyperlink>
      <w:r w:rsidR="005A4F5B">
        <w:rPr>
          <w:color w:val="000000"/>
          <w:sz w:val="24"/>
          <w:szCs w:val="24"/>
        </w:rPr>
        <w:t xml:space="preserve"> (CIS) Framework </w:t>
      </w:r>
    </w:p>
    <w:p w:rsidR="00785B08" w:rsidRDefault="005A4F5B">
      <w:pPr>
        <w:numPr>
          <w:ilvl w:val="0"/>
          <w:numId w:val="2"/>
        </w:numPr>
        <w:pBdr>
          <w:top w:val="nil"/>
          <w:left w:val="nil"/>
          <w:bottom w:val="nil"/>
          <w:right w:val="nil"/>
          <w:between w:val="nil"/>
        </w:pBdr>
        <w:tabs>
          <w:tab w:val="left" w:pos="461"/>
        </w:tabs>
        <w:spacing w:before="1"/>
        <w:ind w:right="123"/>
        <w:rPr>
          <w:color w:val="000000"/>
          <w:sz w:val="24"/>
          <w:szCs w:val="24"/>
        </w:rPr>
      </w:pPr>
      <w:r>
        <w:rPr>
          <w:color w:val="000000"/>
          <w:sz w:val="24"/>
          <w:szCs w:val="24"/>
        </w:rPr>
        <w:t xml:space="preserve">Secure </w:t>
      </w:r>
      <w:r>
        <w:rPr>
          <w:color w:val="000000"/>
        </w:rPr>
        <w:t>Controls Framework (SCF)</w:t>
      </w:r>
    </w:p>
    <w:p w:rsidR="009B6D45" w:rsidRDefault="009B6D45">
      <w:pPr>
        <w:pBdr>
          <w:top w:val="nil"/>
          <w:left w:val="nil"/>
          <w:bottom w:val="nil"/>
          <w:right w:val="nil"/>
          <w:between w:val="nil"/>
        </w:pBdr>
        <w:ind w:left="100" w:right="116"/>
        <w:jc w:val="both"/>
        <w:rPr>
          <w:sz w:val="24"/>
          <w:szCs w:val="24"/>
        </w:rPr>
      </w:pPr>
    </w:p>
    <w:p w:rsidR="00785B08" w:rsidRDefault="00515A26">
      <w:pPr>
        <w:pBdr>
          <w:top w:val="nil"/>
          <w:left w:val="nil"/>
          <w:bottom w:val="nil"/>
          <w:right w:val="nil"/>
          <w:between w:val="nil"/>
        </w:pBdr>
        <w:ind w:left="100" w:right="116"/>
        <w:jc w:val="both"/>
        <w:rPr>
          <w:sz w:val="24"/>
          <w:szCs w:val="24"/>
        </w:rPr>
      </w:pPr>
      <w:r>
        <w:rPr>
          <w:sz w:val="24"/>
          <w:szCs w:val="24"/>
        </w:rPr>
        <w:t>Most</w:t>
      </w:r>
      <w:r w:rsidR="005A4F5B">
        <w:rPr>
          <w:sz w:val="24"/>
          <w:szCs w:val="24"/>
        </w:rPr>
        <w:t xml:space="preserve"> of the Standards</w:t>
      </w:r>
      <w:r>
        <w:rPr>
          <w:sz w:val="24"/>
          <w:szCs w:val="24"/>
        </w:rPr>
        <w:t xml:space="preserve"> listed are </w:t>
      </w:r>
      <w:r w:rsidR="005A4F5B">
        <w:rPr>
          <w:sz w:val="24"/>
          <w:szCs w:val="24"/>
        </w:rPr>
        <w:t xml:space="preserve">based on the </w:t>
      </w:r>
      <w:r>
        <w:rPr>
          <w:sz w:val="24"/>
          <w:szCs w:val="24"/>
        </w:rPr>
        <w:t>parameters given below:</w:t>
      </w:r>
    </w:p>
    <w:p w:rsidR="00785B08" w:rsidRDefault="00785B08">
      <w:pPr>
        <w:pBdr>
          <w:top w:val="nil"/>
          <w:left w:val="nil"/>
          <w:bottom w:val="nil"/>
          <w:right w:val="nil"/>
          <w:between w:val="nil"/>
        </w:pBdr>
        <w:ind w:left="100" w:right="116"/>
        <w:jc w:val="both"/>
        <w:rPr>
          <w:sz w:val="24"/>
          <w:szCs w:val="24"/>
        </w:rPr>
      </w:pPr>
    </w:p>
    <w:p w:rsidR="00785B08" w:rsidRDefault="005A4F5B">
      <w:pPr>
        <w:numPr>
          <w:ilvl w:val="0"/>
          <w:numId w:val="9"/>
        </w:numPr>
        <w:pBdr>
          <w:top w:val="nil"/>
          <w:left w:val="nil"/>
          <w:bottom w:val="nil"/>
          <w:right w:val="nil"/>
          <w:between w:val="nil"/>
        </w:pBdr>
        <w:ind w:right="116"/>
        <w:jc w:val="both"/>
        <w:rPr>
          <w:sz w:val="24"/>
          <w:szCs w:val="24"/>
        </w:rPr>
      </w:pPr>
      <w:r>
        <w:rPr>
          <w:sz w:val="24"/>
          <w:szCs w:val="24"/>
        </w:rPr>
        <w:t>Level of Preparedness</w:t>
      </w:r>
    </w:p>
    <w:p w:rsidR="00785B08" w:rsidRDefault="005A4F5B">
      <w:pPr>
        <w:numPr>
          <w:ilvl w:val="0"/>
          <w:numId w:val="9"/>
        </w:numPr>
        <w:pBdr>
          <w:top w:val="nil"/>
          <w:left w:val="nil"/>
          <w:bottom w:val="nil"/>
          <w:right w:val="nil"/>
          <w:between w:val="nil"/>
        </w:pBdr>
        <w:ind w:right="116"/>
        <w:jc w:val="both"/>
        <w:rPr>
          <w:sz w:val="24"/>
          <w:szCs w:val="24"/>
        </w:rPr>
      </w:pPr>
      <w:r>
        <w:rPr>
          <w:sz w:val="24"/>
          <w:szCs w:val="24"/>
        </w:rPr>
        <w:t>Unidentified Devices on Internal</w:t>
      </w:r>
    </w:p>
    <w:p w:rsidR="00785B08" w:rsidRDefault="005A4F5B">
      <w:pPr>
        <w:numPr>
          <w:ilvl w:val="0"/>
          <w:numId w:val="9"/>
        </w:numPr>
        <w:pBdr>
          <w:top w:val="nil"/>
          <w:left w:val="nil"/>
          <w:bottom w:val="nil"/>
          <w:right w:val="nil"/>
          <w:between w:val="nil"/>
        </w:pBdr>
        <w:ind w:right="116"/>
        <w:jc w:val="both"/>
        <w:rPr>
          <w:sz w:val="24"/>
          <w:szCs w:val="24"/>
        </w:rPr>
      </w:pPr>
      <w:r>
        <w:rPr>
          <w:sz w:val="24"/>
          <w:szCs w:val="24"/>
        </w:rPr>
        <w:t>Intrusion Attempts</w:t>
      </w:r>
    </w:p>
    <w:p w:rsidR="00785B08" w:rsidRDefault="005A4F5B">
      <w:pPr>
        <w:numPr>
          <w:ilvl w:val="0"/>
          <w:numId w:val="9"/>
        </w:numPr>
        <w:pBdr>
          <w:top w:val="nil"/>
          <w:left w:val="nil"/>
          <w:bottom w:val="nil"/>
          <w:right w:val="nil"/>
          <w:between w:val="nil"/>
        </w:pBdr>
        <w:ind w:right="116"/>
        <w:jc w:val="both"/>
        <w:rPr>
          <w:sz w:val="24"/>
          <w:szCs w:val="24"/>
        </w:rPr>
      </w:pPr>
      <w:r>
        <w:rPr>
          <w:sz w:val="24"/>
          <w:szCs w:val="24"/>
        </w:rPr>
        <w:t>Security Incidents</w:t>
      </w:r>
    </w:p>
    <w:p w:rsidR="00785B08" w:rsidRDefault="005A4F5B">
      <w:pPr>
        <w:numPr>
          <w:ilvl w:val="0"/>
          <w:numId w:val="9"/>
        </w:numPr>
        <w:pBdr>
          <w:top w:val="nil"/>
          <w:left w:val="nil"/>
          <w:bottom w:val="nil"/>
          <w:right w:val="nil"/>
          <w:between w:val="nil"/>
        </w:pBdr>
        <w:ind w:right="116"/>
        <w:jc w:val="both"/>
        <w:rPr>
          <w:sz w:val="24"/>
          <w:szCs w:val="24"/>
        </w:rPr>
      </w:pPr>
      <w:r>
        <w:rPr>
          <w:sz w:val="24"/>
          <w:szCs w:val="24"/>
        </w:rPr>
        <w:t>Mean Time to Detect (MTTD)</w:t>
      </w:r>
    </w:p>
    <w:p w:rsidR="00785B08" w:rsidRDefault="005A4F5B">
      <w:pPr>
        <w:numPr>
          <w:ilvl w:val="0"/>
          <w:numId w:val="9"/>
        </w:numPr>
        <w:pBdr>
          <w:top w:val="nil"/>
          <w:left w:val="nil"/>
          <w:bottom w:val="nil"/>
          <w:right w:val="nil"/>
          <w:between w:val="nil"/>
        </w:pBdr>
        <w:ind w:right="116"/>
        <w:jc w:val="both"/>
        <w:rPr>
          <w:sz w:val="24"/>
          <w:szCs w:val="24"/>
        </w:rPr>
      </w:pPr>
      <w:r>
        <w:rPr>
          <w:sz w:val="24"/>
          <w:szCs w:val="24"/>
        </w:rPr>
        <w:t>Mean Time to Resolve (MTTR)</w:t>
      </w:r>
    </w:p>
    <w:p w:rsidR="00785B08" w:rsidRDefault="005A4F5B">
      <w:pPr>
        <w:numPr>
          <w:ilvl w:val="0"/>
          <w:numId w:val="9"/>
        </w:numPr>
        <w:pBdr>
          <w:top w:val="nil"/>
          <w:left w:val="nil"/>
          <w:bottom w:val="nil"/>
          <w:right w:val="nil"/>
          <w:between w:val="nil"/>
        </w:pBdr>
        <w:ind w:right="116"/>
        <w:jc w:val="both"/>
        <w:rPr>
          <w:sz w:val="24"/>
          <w:szCs w:val="24"/>
        </w:rPr>
      </w:pPr>
      <w:r>
        <w:rPr>
          <w:sz w:val="24"/>
          <w:szCs w:val="24"/>
        </w:rPr>
        <w:t>Mean Time to Contain (MTTC)</w:t>
      </w:r>
    </w:p>
    <w:p w:rsidR="00785B08" w:rsidRDefault="005A4F5B">
      <w:pPr>
        <w:numPr>
          <w:ilvl w:val="0"/>
          <w:numId w:val="9"/>
        </w:numPr>
        <w:pBdr>
          <w:top w:val="nil"/>
          <w:left w:val="nil"/>
          <w:bottom w:val="nil"/>
          <w:right w:val="nil"/>
          <w:between w:val="nil"/>
        </w:pBdr>
        <w:ind w:right="116"/>
        <w:jc w:val="both"/>
        <w:rPr>
          <w:sz w:val="24"/>
          <w:szCs w:val="24"/>
        </w:rPr>
      </w:pPr>
      <w:r>
        <w:rPr>
          <w:sz w:val="24"/>
          <w:szCs w:val="24"/>
        </w:rPr>
        <w:t>First Party Security Ratings</w:t>
      </w:r>
    </w:p>
    <w:p w:rsidR="00785B08" w:rsidRDefault="005A4F5B">
      <w:pPr>
        <w:numPr>
          <w:ilvl w:val="0"/>
          <w:numId w:val="9"/>
        </w:numPr>
        <w:pBdr>
          <w:top w:val="nil"/>
          <w:left w:val="nil"/>
          <w:bottom w:val="nil"/>
          <w:right w:val="nil"/>
          <w:between w:val="nil"/>
        </w:pBdr>
        <w:ind w:right="116"/>
        <w:jc w:val="both"/>
        <w:rPr>
          <w:sz w:val="24"/>
          <w:szCs w:val="24"/>
        </w:rPr>
      </w:pPr>
      <w:r>
        <w:rPr>
          <w:sz w:val="24"/>
          <w:szCs w:val="24"/>
        </w:rPr>
        <w:t>Average Vendor Security Rating</w:t>
      </w:r>
    </w:p>
    <w:p w:rsidR="00785B08" w:rsidRDefault="005A4F5B">
      <w:pPr>
        <w:numPr>
          <w:ilvl w:val="0"/>
          <w:numId w:val="9"/>
        </w:numPr>
        <w:pBdr>
          <w:top w:val="nil"/>
          <w:left w:val="nil"/>
          <w:bottom w:val="nil"/>
          <w:right w:val="nil"/>
          <w:between w:val="nil"/>
        </w:pBdr>
        <w:ind w:right="116"/>
        <w:jc w:val="both"/>
        <w:rPr>
          <w:sz w:val="24"/>
          <w:szCs w:val="24"/>
        </w:rPr>
      </w:pPr>
      <w:r>
        <w:rPr>
          <w:sz w:val="24"/>
          <w:szCs w:val="24"/>
        </w:rPr>
        <w:t>Patching Cadence</w:t>
      </w:r>
    </w:p>
    <w:p w:rsidR="00785B08" w:rsidRDefault="005A4F5B">
      <w:pPr>
        <w:numPr>
          <w:ilvl w:val="0"/>
          <w:numId w:val="9"/>
        </w:numPr>
        <w:pBdr>
          <w:top w:val="nil"/>
          <w:left w:val="nil"/>
          <w:bottom w:val="nil"/>
          <w:right w:val="nil"/>
          <w:between w:val="nil"/>
        </w:pBdr>
        <w:ind w:right="116"/>
        <w:jc w:val="both"/>
        <w:rPr>
          <w:sz w:val="24"/>
          <w:szCs w:val="24"/>
        </w:rPr>
      </w:pPr>
      <w:r>
        <w:rPr>
          <w:sz w:val="24"/>
          <w:szCs w:val="24"/>
        </w:rPr>
        <w:t>Access Management Company vs Peer Performance</w:t>
      </w:r>
    </w:p>
    <w:p w:rsidR="00785B08" w:rsidRDefault="005A4F5B">
      <w:pPr>
        <w:numPr>
          <w:ilvl w:val="0"/>
          <w:numId w:val="9"/>
        </w:numPr>
        <w:pBdr>
          <w:top w:val="nil"/>
          <w:left w:val="nil"/>
          <w:bottom w:val="nil"/>
          <w:right w:val="nil"/>
          <w:between w:val="nil"/>
        </w:pBdr>
        <w:ind w:right="116"/>
        <w:jc w:val="both"/>
        <w:rPr>
          <w:sz w:val="24"/>
          <w:szCs w:val="24"/>
        </w:rPr>
      </w:pPr>
      <w:r>
        <w:rPr>
          <w:sz w:val="24"/>
          <w:szCs w:val="24"/>
        </w:rPr>
        <w:t>Vendor Patching Cadence</w:t>
      </w:r>
    </w:p>
    <w:p w:rsidR="00785B08" w:rsidRDefault="005A4F5B">
      <w:pPr>
        <w:numPr>
          <w:ilvl w:val="0"/>
          <w:numId w:val="9"/>
        </w:numPr>
        <w:pBdr>
          <w:top w:val="nil"/>
          <w:left w:val="nil"/>
          <w:bottom w:val="nil"/>
          <w:right w:val="nil"/>
          <w:between w:val="nil"/>
        </w:pBdr>
        <w:ind w:right="116"/>
        <w:jc w:val="both"/>
        <w:rPr>
          <w:sz w:val="24"/>
          <w:szCs w:val="24"/>
        </w:rPr>
      </w:pPr>
      <w:r>
        <w:rPr>
          <w:sz w:val="24"/>
          <w:szCs w:val="24"/>
        </w:rPr>
        <w:t xml:space="preserve">Mean Time </w:t>
      </w:r>
      <w:r w:rsidR="0015382D">
        <w:rPr>
          <w:sz w:val="24"/>
          <w:szCs w:val="24"/>
        </w:rPr>
        <w:t>for</w:t>
      </w:r>
      <w:r>
        <w:rPr>
          <w:sz w:val="24"/>
          <w:szCs w:val="24"/>
        </w:rPr>
        <w:t xml:space="preserve"> Vendors Incidence</w:t>
      </w:r>
    </w:p>
    <w:p w:rsidR="00785B08" w:rsidRDefault="00785B08">
      <w:pPr>
        <w:pBdr>
          <w:top w:val="nil"/>
          <w:left w:val="nil"/>
          <w:bottom w:val="nil"/>
          <w:right w:val="nil"/>
          <w:between w:val="nil"/>
        </w:pBdr>
        <w:ind w:left="100" w:right="116"/>
        <w:jc w:val="both"/>
        <w:rPr>
          <w:sz w:val="24"/>
          <w:szCs w:val="24"/>
        </w:rPr>
      </w:pPr>
    </w:p>
    <w:p w:rsidR="00785B08" w:rsidRDefault="00EE2142">
      <w:pPr>
        <w:pBdr>
          <w:top w:val="nil"/>
          <w:left w:val="nil"/>
          <w:bottom w:val="nil"/>
          <w:right w:val="nil"/>
          <w:between w:val="nil"/>
        </w:pBdr>
        <w:ind w:left="100" w:right="116"/>
        <w:jc w:val="both"/>
        <w:rPr>
          <w:sz w:val="24"/>
          <w:szCs w:val="24"/>
        </w:rPr>
      </w:pPr>
      <w:r>
        <w:rPr>
          <w:sz w:val="24"/>
          <w:szCs w:val="24"/>
        </w:rPr>
        <w:t xml:space="preserve">The cyber security controls vary in the various Cyber </w:t>
      </w:r>
      <w:r w:rsidR="005A4F5B">
        <w:rPr>
          <w:sz w:val="24"/>
          <w:szCs w:val="24"/>
        </w:rPr>
        <w:t>Security Standards.</w:t>
      </w:r>
    </w:p>
    <w:p w:rsidR="00785B08" w:rsidRDefault="00785B08">
      <w:pPr>
        <w:tabs>
          <w:tab w:val="left" w:pos="461"/>
        </w:tabs>
        <w:spacing w:before="1"/>
        <w:ind w:right="123"/>
        <w:rPr>
          <w:rFonts w:ascii="Arial" w:eastAsia="Arial" w:hAnsi="Arial" w:cs="Arial"/>
          <w:color w:val="444547"/>
          <w:sz w:val="24"/>
          <w:szCs w:val="24"/>
          <w:highlight w:val="white"/>
        </w:rPr>
      </w:pPr>
    </w:p>
    <w:p w:rsidR="00785B08" w:rsidRDefault="005A4F5B">
      <w:pPr>
        <w:pStyle w:val="Heading1"/>
        <w:numPr>
          <w:ilvl w:val="0"/>
          <w:numId w:val="1"/>
        </w:numPr>
        <w:tabs>
          <w:tab w:val="left" w:pos="394"/>
        </w:tabs>
        <w:ind w:left="393" w:hanging="294"/>
      </w:pPr>
      <w:r>
        <w:t>CYBERSECURITY STANDARDS-</w:t>
      </w:r>
      <w:r w:rsidR="00CB38FB">
        <w:t xml:space="preserve"> TERMS OF REFERENCES </w:t>
      </w:r>
    </w:p>
    <w:p w:rsidR="00785B08" w:rsidRDefault="005A4F5B">
      <w:pPr>
        <w:pBdr>
          <w:top w:val="none" w:sz="0" w:space="0" w:color="D9D9E3"/>
          <w:left w:val="none" w:sz="0" w:space="0" w:color="D9D9E3"/>
          <w:bottom w:val="none" w:sz="0" w:space="0" w:color="D9D9E3"/>
          <w:right w:val="none" w:sz="0" w:space="0" w:color="D9D9E3"/>
          <w:between w:val="none" w:sz="0" w:space="0" w:color="D9D9E3"/>
        </w:pBdr>
        <w:tabs>
          <w:tab w:val="left" w:pos="394"/>
        </w:tabs>
        <w:spacing w:before="300" w:after="300"/>
        <w:jc w:val="both"/>
        <w:rPr>
          <w:sz w:val="24"/>
          <w:szCs w:val="24"/>
        </w:rPr>
      </w:pPr>
      <w:r>
        <w:rPr>
          <w:b/>
          <w:sz w:val="24"/>
          <w:szCs w:val="24"/>
        </w:rPr>
        <w:t xml:space="preserve">Cybersecurity Standard: </w:t>
      </w:r>
      <w:r>
        <w:rPr>
          <w:sz w:val="24"/>
          <w:szCs w:val="24"/>
        </w:rPr>
        <w:t>A cybersecurity standard is a formal set of guidelines, requirements, and best practices developed and published by recognized standardi</w:t>
      </w:r>
      <w:r w:rsidR="00AA25C2">
        <w:rPr>
          <w:sz w:val="24"/>
          <w:szCs w:val="24"/>
        </w:rPr>
        <w:t xml:space="preserve">zation bodies or organizations.[7] </w:t>
      </w:r>
      <w:r>
        <w:rPr>
          <w:sz w:val="24"/>
          <w:szCs w:val="24"/>
        </w:rPr>
        <w:t>These standards are usually created through a consensus-based process involving experts from various industries and sectors. They provide specific and detailed instructions on how to implement security controls and measures to protect information, systems, and networks.</w:t>
      </w:r>
    </w:p>
    <w:p w:rsidR="00785B08" w:rsidRDefault="005A4F5B">
      <w:pPr>
        <w:pBdr>
          <w:top w:val="none" w:sz="0" w:space="0" w:color="D9D9E3"/>
          <w:left w:val="none" w:sz="0" w:space="0" w:color="D9D9E3"/>
          <w:bottom w:val="none" w:sz="0" w:space="0" w:color="D9D9E3"/>
          <w:right w:val="none" w:sz="0" w:space="0" w:color="D9D9E3"/>
          <w:between w:val="none" w:sz="0" w:space="0" w:color="D9D9E3"/>
        </w:pBdr>
        <w:tabs>
          <w:tab w:val="left" w:pos="394"/>
        </w:tabs>
        <w:spacing w:before="300" w:after="300"/>
        <w:jc w:val="both"/>
        <w:rPr>
          <w:sz w:val="24"/>
          <w:szCs w:val="24"/>
        </w:rPr>
      </w:pPr>
      <w:r>
        <w:rPr>
          <w:b/>
          <w:sz w:val="24"/>
          <w:szCs w:val="24"/>
        </w:rPr>
        <w:t>Cybersecurity Framework:</w:t>
      </w:r>
      <w:r w:rsidR="0073684F">
        <w:rPr>
          <w:sz w:val="24"/>
          <w:szCs w:val="24"/>
        </w:rPr>
        <w:t xml:space="preserve"> A cybersecurity framework</w:t>
      </w:r>
      <w:r>
        <w:rPr>
          <w:sz w:val="24"/>
          <w:szCs w:val="24"/>
        </w:rPr>
        <w:t xml:space="preserve"> is a more flexible and high-level approach to cybersecurity. It is typically a set of guidelines, best practices, and principles that help organizations asses and manage their cybersecurity risks, identify gaps in their security posture, and prioritize areas for improvement. Frameworks are often developed by government agencies, industry organizations, or public-private partnerships.</w:t>
      </w:r>
    </w:p>
    <w:p w:rsidR="00785B08" w:rsidRDefault="005A4F5B">
      <w:pPr>
        <w:pBdr>
          <w:top w:val="none" w:sz="0" w:space="0" w:color="D9D9E3"/>
          <w:left w:val="none" w:sz="0" w:space="0" w:color="D9D9E3"/>
          <w:bottom w:val="none" w:sz="0" w:space="0" w:color="D9D9E3"/>
          <w:right w:val="none" w:sz="0" w:space="0" w:color="D9D9E3"/>
          <w:between w:val="none" w:sz="0" w:space="0" w:color="D9D9E3"/>
        </w:pBdr>
        <w:tabs>
          <w:tab w:val="left" w:pos="394"/>
        </w:tabs>
        <w:spacing w:before="300" w:after="300"/>
        <w:jc w:val="both"/>
        <w:rPr>
          <w:sz w:val="24"/>
          <w:szCs w:val="24"/>
        </w:rPr>
      </w:pPr>
      <w:r>
        <w:rPr>
          <w:sz w:val="24"/>
          <w:szCs w:val="24"/>
        </w:rPr>
        <w:t>A popular cybersecurity framework is the NIST Cybersecurity Framework developed by the National Institute of Standards and Technology (NIST) in the United States. It consists of five functions: Identify, Protect, Detect, Respond, and Recover, which provide</w:t>
      </w:r>
      <w:r w:rsidR="006720AF">
        <w:rPr>
          <w:sz w:val="24"/>
          <w:szCs w:val="24"/>
        </w:rPr>
        <w:t>s</w:t>
      </w:r>
      <w:r>
        <w:rPr>
          <w:sz w:val="24"/>
          <w:szCs w:val="24"/>
        </w:rPr>
        <w:t xml:space="preserve"> a structure for organizations to manage and improve their cybersecurity capabilities.</w:t>
      </w:r>
      <w:r w:rsidR="00AF68E1">
        <w:rPr>
          <w:sz w:val="24"/>
          <w:szCs w:val="24"/>
        </w:rPr>
        <w:t>[8]</w:t>
      </w:r>
    </w:p>
    <w:p w:rsidR="00785B08" w:rsidRDefault="005A4F5B" w:rsidP="00AA4D43">
      <w:pPr>
        <w:tabs>
          <w:tab w:val="left" w:pos="461"/>
        </w:tabs>
        <w:spacing w:before="1"/>
        <w:ind w:right="123"/>
        <w:jc w:val="both"/>
        <w:rPr>
          <w:sz w:val="24"/>
          <w:szCs w:val="24"/>
        </w:rPr>
      </w:pPr>
      <w:r>
        <w:rPr>
          <w:sz w:val="24"/>
          <w:szCs w:val="24"/>
        </w:rPr>
        <w:t>The</w:t>
      </w:r>
      <w:r w:rsidR="006720AF">
        <w:rPr>
          <w:sz w:val="24"/>
          <w:szCs w:val="24"/>
        </w:rPr>
        <w:t xml:space="preserve"> researcher has </w:t>
      </w:r>
      <w:r w:rsidR="00AE6F28">
        <w:rPr>
          <w:sz w:val="24"/>
          <w:szCs w:val="24"/>
        </w:rPr>
        <w:t>shortlisted</w:t>
      </w:r>
      <w:r w:rsidR="006720AF">
        <w:rPr>
          <w:sz w:val="24"/>
          <w:szCs w:val="24"/>
        </w:rPr>
        <w:t>the available standard on Cyber Security and has made</w:t>
      </w:r>
      <w:r>
        <w:rPr>
          <w:sz w:val="24"/>
          <w:szCs w:val="24"/>
        </w:rPr>
        <w:t xml:space="preserve"> comparative an</w:t>
      </w:r>
      <w:r w:rsidR="006720AF">
        <w:rPr>
          <w:sz w:val="24"/>
          <w:szCs w:val="24"/>
        </w:rPr>
        <w:t xml:space="preserve">alysis of the various standards to assess the conveys of flame standards and </w:t>
      </w:r>
      <w:r w:rsidR="00EB7A73">
        <w:rPr>
          <w:sz w:val="24"/>
          <w:szCs w:val="24"/>
        </w:rPr>
        <w:t>domain wise</w:t>
      </w:r>
      <w:r w:rsidR="006720AF">
        <w:rPr>
          <w:sz w:val="24"/>
          <w:szCs w:val="24"/>
        </w:rPr>
        <w:t xml:space="preserve"> controls defined.</w:t>
      </w:r>
    </w:p>
    <w:p w:rsidR="00D73F00" w:rsidRDefault="00D73F00" w:rsidP="00AA4D43">
      <w:pPr>
        <w:tabs>
          <w:tab w:val="left" w:pos="461"/>
        </w:tabs>
        <w:spacing w:before="1"/>
        <w:ind w:right="123"/>
        <w:jc w:val="both"/>
        <w:rPr>
          <w:sz w:val="24"/>
          <w:szCs w:val="24"/>
        </w:rPr>
      </w:pPr>
    </w:p>
    <w:p w:rsidR="00D73F00" w:rsidRDefault="00D73F00" w:rsidP="00AA4D43">
      <w:pPr>
        <w:tabs>
          <w:tab w:val="left" w:pos="461"/>
        </w:tabs>
        <w:spacing w:before="1"/>
        <w:ind w:right="123"/>
        <w:jc w:val="both"/>
        <w:rPr>
          <w:sz w:val="24"/>
          <w:szCs w:val="24"/>
        </w:rPr>
      </w:pPr>
      <w:r>
        <w:rPr>
          <w:sz w:val="24"/>
          <w:szCs w:val="24"/>
        </w:rPr>
        <w:t>____________________________________________________________________________</w:t>
      </w:r>
    </w:p>
    <w:p w:rsidR="006720AF" w:rsidRDefault="00D73F00">
      <w:pPr>
        <w:tabs>
          <w:tab w:val="left" w:pos="461"/>
        </w:tabs>
        <w:spacing w:before="1"/>
        <w:ind w:right="123"/>
        <w:rPr>
          <w:b/>
          <w:sz w:val="24"/>
          <w:szCs w:val="24"/>
        </w:rPr>
      </w:pPr>
      <w:r w:rsidRPr="00D73F00">
        <w:rPr>
          <w:b/>
          <w:sz w:val="24"/>
          <w:szCs w:val="24"/>
        </w:rPr>
        <w:t xml:space="preserve">6. </w:t>
      </w:r>
      <w:hyperlink r:id="rId18" w:history="1">
        <w:r w:rsidR="00AA25C2" w:rsidRPr="00D800CA">
          <w:rPr>
            <w:rStyle w:val="Hyperlink"/>
            <w:b/>
            <w:sz w:val="24"/>
            <w:szCs w:val="24"/>
          </w:rPr>
          <w:t>https://en.wikipedia.org/wiki/IT_security_standards</w:t>
        </w:r>
      </w:hyperlink>
    </w:p>
    <w:p w:rsidR="00AA25C2" w:rsidRDefault="00AA25C2">
      <w:pPr>
        <w:tabs>
          <w:tab w:val="left" w:pos="461"/>
        </w:tabs>
        <w:spacing w:before="1"/>
        <w:ind w:right="123"/>
        <w:rPr>
          <w:b/>
          <w:sz w:val="24"/>
          <w:szCs w:val="24"/>
        </w:rPr>
      </w:pPr>
      <w:r>
        <w:rPr>
          <w:b/>
          <w:sz w:val="24"/>
          <w:szCs w:val="24"/>
        </w:rPr>
        <w:t xml:space="preserve">7. </w:t>
      </w:r>
      <w:hyperlink r:id="rId19" w:history="1">
        <w:r w:rsidRPr="00D800CA">
          <w:rPr>
            <w:rStyle w:val="Hyperlink"/>
            <w:b/>
            <w:sz w:val="24"/>
            <w:szCs w:val="24"/>
          </w:rPr>
          <w:t>https://www.itgovernanceusa.com/cybersecurity-standards#:~:text=A%20cybersecurity%20standard%20is%20a,and%20data%20from%20cyber%20threats</w:t>
        </w:r>
      </w:hyperlink>
      <w:r w:rsidRPr="00AA25C2">
        <w:rPr>
          <w:b/>
          <w:sz w:val="24"/>
          <w:szCs w:val="24"/>
        </w:rPr>
        <w:t>.</w:t>
      </w:r>
    </w:p>
    <w:p w:rsidR="00AF68E1" w:rsidRDefault="00AF68E1">
      <w:pPr>
        <w:tabs>
          <w:tab w:val="left" w:pos="461"/>
        </w:tabs>
        <w:spacing w:before="1"/>
        <w:ind w:right="123"/>
        <w:rPr>
          <w:b/>
          <w:sz w:val="24"/>
          <w:szCs w:val="24"/>
        </w:rPr>
      </w:pPr>
      <w:r>
        <w:rPr>
          <w:b/>
          <w:sz w:val="24"/>
          <w:szCs w:val="24"/>
        </w:rPr>
        <w:lastRenderedPageBreak/>
        <w:t xml:space="preserve">8. </w:t>
      </w:r>
      <w:hyperlink r:id="rId20" w:history="1">
        <w:r w:rsidRPr="00D800CA">
          <w:rPr>
            <w:rStyle w:val="Hyperlink"/>
            <w:b/>
            <w:sz w:val="24"/>
            <w:szCs w:val="24"/>
          </w:rPr>
          <w:t>https://www.nist.gov/cyberframework/online-learning/five-functions</w:t>
        </w:r>
      </w:hyperlink>
    </w:p>
    <w:p w:rsidR="00AF68E1" w:rsidRDefault="00AF68E1">
      <w:pPr>
        <w:tabs>
          <w:tab w:val="left" w:pos="461"/>
        </w:tabs>
        <w:spacing w:before="1"/>
        <w:ind w:right="123"/>
        <w:rPr>
          <w:b/>
          <w:sz w:val="24"/>
          <w:szCs w:val="24"/>
        </w:rPr>
      </w:pPr>
    </w:p>
    <w:p w:rsidR="00AA25C2" w:rsidRPr="00D73F00" w:rsidRDefault="00AA25C2">
      <w:pPr>
        <w:tabs>
          <w:tab w:val="left" w:pos="461"/>
        </w:tabs>
        <w:spacing w:before="1"/>
        <w:ind w:right="123"/>
        <w:rPr>
          <w:b/>
          <w:sz w:val="24"/>
          <w:szCs w:val="24"/>
        </w:rPr>
      </w:pPr>
    </w:p>
    <w:p w:rsidR="00D73F00" w:rsidRDefault="00D73F00">
      <w:pPr>
        <w:tabs>
          <w:tab w:val="left" w:pos="461"/>
        </w:tabs>
        <w:spacing w:before="1"/>
        <w:ind w:right="123"/>
        <w:rPr>
          <w:sz w:val="24"/>
          <w:szCs w:val="24"/>
        </w:rPr>
      </w:pPr>
    </w:p>
    <w:p w:rsidR="00785B08" w:rsidRDefault="005A4F5B">
      <w:pPr>
        <w:tabs>
          <w:tab w:val="left" w:pos="461"/>
        </w:tabs>
        <w:spacing w:before="1"/>
        <w:ind w:right="123"/>
        <w:rPr>
          <w:b/>
          <w:sz w:val="24"/>
          <w:szCs w:val="24"/>
        </w:rPr>
      </w:pPr>
      <w:r>
        <w:rPr>
          <w:b/>
          <w:sz w:val="24"/>
          <w:szCs w:val="24"/>
        </w:rPr>
        <w:t>1. ISO/IEC 27001 (International Organization for Standardization):</w:t>
      </w:r>
    </w:p>
    <w:p w:rsidR="00823783" w:rsidRDefault="003930D6" w:rsidP="00364BCE">
      <w:pPr>
        <w:widowControl/>
        <w:spacing w:before="280" w:after="240"/>
        <w:jc w:val="both"/>
        <w:rPr>
          <w:sz w:val="24"/>
          <w:szCs w:val="24"/>
        </w:rPr>
      </w:pPr>
      <w:r>
        <w:rPr>
          <w:sz w:val="24"/>
          <w:szCs w:val="24"/>
        </w:rPr>
        <w:t xml:space="preserve">The </w:t>
      </w:r>
      <w:r w:rsidR="005A4F5B">
        <w:rPr>
          <w:sz w:val="24"/>
          <w:szCs w:val="24"/>
        </w:rPr>
        <w:t>international standard developed by the International Organization for Standardization (ISO) and the International Electrotechnical Commission (IEC).</w:t>
      </w:r>
      <w:r w:rsidR="001562A7">
        <w:rPr>
          <w:sz w:val="24"/>
          <w:szCs w:val="24"/>
        </w:rPr>
        <w:t xml:space="preserve"> This standard p</w:t>
      </w:r>
      <w:r w:rsidR="005A4F5B">
        <w:rPr>
          <w:sz w:val="24"/>
          <w:szCs w:val="24"/>
        </w:rPr>
        <w:t xml:space="preserve">rovides a systematic approach </w:t>
      </w:r>
      <w:r w:rsidR="00823783">
        <w:rPr>
          <w:sz w:val="24"/>
          <w:szCs w:val="24"/>
        </w:rPr>
        <w:t>for</w:t>
      </w:r>
      <w:r w:rsidR="005A4F5B">
        <w:rPr>
          <w:sz w:val="24"/>
          <w:szCs w:val="24"/>
        </w:rPr>
        <w:t xml:space="preserve"> managing and protecting information assets within organization.</w:t>
      </w:r>
      <w:r w:rsidR="006461FF">
        <w:rPr>
          <w:sz w:val="24"/>
          <w:szCs w:val="24"/>
        </w:rPr>
        <w:t>[9]</w:t>
      </w:r>
      <w:r w:rsidR="00823783">
        <w:rPr>
          <w:sz w:val="24"/>
          <w:szCs w:val="24"/>
        </w:rPr>
        <w:t xml:space="preserve"> The standard e</w:t>
      </w:r>
      <w:r w:rsidR="005A4F5B">
        <w:rPr>
          <w:sz w:val="24"/>
          <w:szCs w:val="24"/>
        </w:rPr>
        <w:t>mphasizes</w:t>
      </w:r>
      <w:r w:rsidR="00823783">
        <w:rPr>
          <w:sz w:val="24"/>
          <w:szCs w:val="24"/>
        </w:rPr>
        <w:t xml:space="preserve"> in</w:t>
      </w:r>
      <w:r w:rsidR="005A4F5B">
        <w:rPr>
          <w:sz w:val="24"/>
          <w:szCs w:val="24"/>
        </w:rPr>
        <w:t xml:space="preserve"> the implementation of an Information Security Management System (ISMS) and includes comprehensive controls across various domains.</w:t>
      </w:r>
      <w:r w:rsidR="00823783">
        <w:rPr>
          <w:sz w:val="24"/>
          <w:szCs w:val="24"/>
        </w:rPr>
        <w:t xml:space="preserve"> The standard is g</w:t>
      </w:r>
      <w:r w:rsidR="005A4F5B">
        <w:rPr>
          <w:sz w:val="24"/>
          <w:szCs w:val="24"/>
        </w:rPr>
        <w:t>lobally recognized and widely adopted as a benchmark for information security management.</w:t>
      </w:r>
      <w:r w:rsidR="001920CD">
        <w:rPr>
          <w:sz w:val="24"/>
          <w:szCs w:val="24"/>
        </w:rPr>
        <w:t xml:space="preserve">[10] </w:t>
      </w:r>
      <w:r w:rsidR="00823783">
        <w:rPr>
          <w:sz w:val="24"/>
          <w:szCs w:val="24"/>
        </w:rPr>
        <w:t xml:space="preserve">The </w:t>
      </w:r>
      <w:r w:rsidR="00364BCE">
        <w:rPr>
          <w:sz w:val="24"/>
          <w:szCs w:val="24"/>
        </w:rPr>
        <w:t xml:space="preserve">highly </w:t>
      </w:r>
      <w:r w:rsidR="00823783">
        <w:rPr>
          <w:sz w:val="24"/>
          <w:szCs w:val="24"/>
        </w:rPr>
        <w:t xml:space="preserve">features of the standards are: </w:t>
      </w:r>
    </w:p>
    <w:p w:rsidR="00785B08" w:rsidRDefault="005A4F5B">
      <w:pPr>
        <w:tabs>
          <w:tab w:val="left" w:pos="461"/>
        </w:tabs>
        <w:spacing w:before="1"/>
        <w:ind w:right="123"/>
        <w:rPr>
          <w:sz w:val="24"/>
          <w:szCs w:val="24"/>
        </w:rPr>
      </w:pPr>
      <w:r>
        <w:rPr>
          <w:b/>
          <w:sz w:val="24"/>
          <w:szCs w:val="24"/>
        </w:rPr>
        <w:t>Focus:</w:t>
      </w:r>
      <w:r>
        <w:rPr>
          <w:sz w:val="24"/>
          <w:szCs w:val="24"/>
        </w:rPr>
        <w:t xml:space="preserve"> Information security management system (ISMS)</w:t>
      </w:r>
    </w:p>
    <w:p w:rsidR="00785B08" w:rsidRDefault="005A4F5B">
      <w:pPr>
        <w:tabs>
          <w:tab w:val="left" w:pos="461"/>
        </w:tabs>
        <w:spacing w:before="1"/>
        <w:ind w:right="123"/>
        <w:rPr>
          <w:sz w:val="24"/>
          <w:szCs w:val="24"/>
        </w:rPr>
      </w:pPr>
      <w:r>
        <w:rPr>
          <w:b/>
          <w:sz w:val="24"/>
          <w:szCs w:val="24"/>
        </w:rPr>
        <w:t>Scope:</w:t>
      </w:r>
      <w:r>
        <w:rPr>
          <w:sz w:val="24"/>
          <w:szCs w:val="24"/>
        </w:rPr>
        <w:t xml:space="preserve"> Applies to any organization, regardless of its size or sector</w:t>
      </w:r>
    </w:p>
    <w:p w:rsidR="00785B08" w:rsidRDefault="005A4F5B">
      <w:pPr>
        <w:tabs>
          <w:tab w:val="left" w:pos="461"/>
        </w:tabs>
        <w:spacing w:before="1"/>
        <w:ind w:right="123"/>
        <w:rPr>
          <w:sz w:val="24"/>
          <w:szCs w:val="24"/>
        </w:rPr>
      </w:pPr>
      <w:r>
        <w:rPr>
          <w:b/>
          <w:sz w:val="24"/>
          <w:szCs w:val="24"/>
        </w:rPr>
        <w:t>Key Features:</w:t>
      </w:r>
      <w:r>
        <w:rPr>
          <w:sz w:val="24"/>
          <w:szCs w:val="24"/>
        </w:rPr>
        <w:t xml:space="preserve"> Risk assessment and management, controls implementation, continual improvement</w:t>
      </w:r>
    </w:p>
    <w:p w:rsidR="00785B08" w:rsidRDefault="002134E0">
      <w:pPr>
        <w:tabs>
          <w:tab w:val="left" w:pos="461"/>
        </w:tabs>
        <w:spacing w:before="1"/>
        <w:ind w:right="123"/>
        <w:rPr>
          <w:sz w:val="24"/>
          <w:szCs w:val="24"/>
        </w:rPr>
      </w:pPr>
      <w:r>
        <w:rPr>
          <w:b/>
          <w:sz w:val="24"/>
          <w:szCs w:val="24"/>
        </w:rPr>
        <w:t>Compliance</w:t>
      </w:r>
      <w:r w:rsidR="005A4F5B">
        <w:rPr>
          <w:b/>
          <w:sz w:val="24"/>
          <w:szCs w:val="24"/>
        </w:rPr>
        <w:t>:</w:t>
      </w:r>
      <w:r w:rsidR="005A4F5B">
        <w:rPr>
          <w:sz w:val="24"/>
          <w:szCs w:val="24"/>
        </w:rPr>
        <w:t xml:space="preserve"> Organizations can undergo an audit to achieve ISO/IEC 27001 certification</w:t>
      </w:r>
    </w:p>
    <w:p w:rsidR="00785B08" w:rsidRDefault="00785B08">
      <w:pPr>
        <w:tabs>
          <w:tab w:val="left" w:pos="461"/>
        </w:tabs>
        <w:spacing w:before="1"/>
        <w:ind w:right="123"/>
        <w:rPr>
          <w:sz w:val="24"/>
          <w:szCs w:val="24"/>
        </w:rPr>
      </w:pPr>
    </w:p>
    <w:p w:rsidR="00785B08" w:rsidRDefault="005A4F5B" w:rsidP="00CD53E1">
      <w:pPr>
        <w:tabs>
          <w:tab w:val="left" w:pos="461"/>
        </w:tabs>
        <w:spacing w:before="1" w:after="240"/>
        <w:ind w:right="123"/>
        <w:rPr>
          <w:b/>
          <w:sz w:val="24"/>
          <w:szCs w:val="24"/>
        </w:rPr>
      </w:pPr>
      <w:r>
        <w:rPr>
          <w:b/>
          <w:sz w:val="24"/>
          <w:szCs w:val="24"/>
        </w:rPr>
        <w:t>2. PCI DSS (Payment Card Industry Data Security Standard):</w:t>
      </w:r>
    </w:p>
    <w:p w:rsidR="00785B08" w:rsidRDefault="00172821" w:rsidP="005707CA">
      <w:pPr>
        <w:tabs>
          <w:tab w:val="left" w:pos="461"/>
        </w:tabs>
        <w:spacing w:before="1" w:after="240"/>
        <w:ind w:right="123"/>
        <w:jc w:val="both"/>
        <w:rPr>
          <w:sz w:val="24"/>
          <w:szCs w:val="24"/>
        </w:rPr>
      </w:pPr>
      <w:r>
        <w:rPr>
          <w:bCs/>
          <w:sz w:val="24"/>
          <w:szCs w:val="24"/>
        </w:rPr>
        <w:t xml:space="preserve">This standard is applicable for payment cards and is </w:t>
      </w:r>
      <w:r>
        <w:rPr>
          <w:sz w:val="24"/>
          <w:szCs w:val="24"/>
        </w:rPr>
        <w:t>d</w:t>
      </w:r>
      <w:r w:rsidR="005A4F5B">
        <w:rPr>
          <w:sz w:val="24"/>
          <w:szCs w:val="24"/>
        </w:rPr>
        <w:t>eveloped by the Payment Card Industry Security Standards Council (PCI SSC) to protect cardholder data and secure payment card transactions.</w:t>
      </w:r>
      <w:r w:rsidR="006E3FFD">
        <w:rPr>
          <w:sz w:val="24"/>
          <w:szCs w:val="24"/>
        </w:rPr>
        <w:t>[11]</w:t>
      </w:r>
      <w:r>
        <w:rPr>
          <w:bCs/>
          <w:sz w:val="24"/>
          <w:szCs w:val="24"/>
        </w:rPr>
        <w:t xml:space="preserve"> This standard </w:t>
      </w:r>
      <w:r>
        <w:rPr>
          <w:sz w:val="24"/>
          <w:szCs w:val="24"/>
        </w:rPr>
        <w:t>c</w:t>
      </w:r>
      <w:r w:rsidR="005A4F5B">
        <w:rPr>
          <w:sz w:val="24"/>
          <w:szCs w:val="24"/>
        </w:rPr>
        <w:t>onsists of a set of requirements that organizations handling payment card information must comply with.</w:t>
      </w:r>
      <w:r>
        <w:rPr>
          <w:sz w:val="24"/>
          <w:szCs w:val="24"/>
        </w:rPr>
        <w:t xml:space="preserve"> This standard is p</w:t>
      </w:r>
      <w:r w:rsidR="005A4F5B">
        <w:rPr>
          <w:sz w:val="24"/>
          <w:szCs w:val="24"/>
        </w:rPr>
        <w:t>rimarily applicable to organizations involved in payment card processing, such as merchants, financial institutions, and service providers.</w:t>
      </w:r>
      <w:r>
        <w:rPr>
          <w:sz w:val="24"/>
          <w:szCs w:val="24"/>
        </w:rPr>
        <w:t xml:space="preserve"> The </w:t>
      </w:r>
      <w:r w:rsidR="00753145">
        <w:rPr>
          <w:sz w:val="24"/>
          <w:szCs w:val="24"/>
        </w:rPr>
        <w:t xml:space="preserve">highly </w:t>
      </w:r>
      <w:r>
        <w:rPr>
          <w:sz w:val="24"/>
          <w:szCs w:val="24"/>
        </w:rPr>
        <w:t xml:space="preserve">features are: </w:t>
      </w:r>
    </w:p>
    <w:p w:rsidR="00785B08" w:rsidRDefault="005A4F5B">
      <w:pPr>
        <w:tabs>
          <w:tab w:val="left" w:pos="461"/>
        </w:tabs>
        <w:spacing w:before="1"/>
        <w:ind w:right="123"/>
        <w:rPr>
          <w:sz w:val="24"/>
          <w:szCs w:val="24"/>
        </w:rPr>
      </w:pPr>
      <w:r>
        <w:rPr>
          <w:b/>
          <w:sz w:val="24"/>
          <w:szCs w:val="24"/>
        </w:rPr>
        <w:t>Focus:</w:t>
      </w:r>
      <w:r>
        <w:rPr>
          <w:sz w:val="24"/>
          <w:szCs w:val="24"/>
        </w:rPr>
        <w:t xml:space="preserve"> Protecting cardholder data and securing payment card transactions</w:t>
      </w:r>
    </w:p>
    <w:p w:rsidR="00785B08" w:rsidRDefault="005A4F5B">
      <w:pPr>
        <w:tabs>
          <w:tab w:val="left" w:pos="461"/>
        </w:tabs>
        <w:spacing w:before="1"/>
        <w:ind w:right="123"/>
        <w:rPr>
          <w:sz w:val="24"/>
          <w:szCs w:val="24"/>
        </w:rPr>
      </w:pPr>
      <w:r>
        <w:rPr>
          <w:b/>
          <w:sz w:val="24"/>
          <w:szCs w:val="24"/>
        </w:rPr>
        <w:t>Scope:</w:t>
      </w:r>
      <w:r>
        <w:rPr>
          <w:sz w:val="24"/>
          <w:szCs w:val="24"/>
        </w:rPr>
        <w:t xml:space="preserve"> Applies to organizations that process, store, or transmit credit card data</w:t>
      </w:r>
    </w:p>
    <w:p w:rsidR="00785B08" w:rsidRDefault="005A4F5B" w:rsidP="004D4606">
      <w:pPr>
        <w:tabs>
          <w:tab w:val="left" w:pos="461"/>
        </w:tabs>
        <w:spacing w:before="1"/>
        <w:ind w:left="461" w:right="123"/>
        <w:rPr>
          <w:sz w:val="24"/>
          <w:szCs w:val="24"/>
        </w:rPr>
      </w:pPr>
      <w:r>
        <w:rPr>
          <w:b/>
          <w:sz w:val="24"/>
          <w:szCs w:val="24"/>
        </w:rPr>
        <w:t>Key Features:</w:t>
      </w:r>
      <w:r>
        <w:rPr>
          <w:sz w:val="24"/>
          <w:szCs w:val="24"/>
        </w:rPr>
        <w:t xml:space="preserve"> Network security, access controls, regular monitoring, compliance validation</w:t>
      </w:r>
    </w:p>
    <w:p w:rsidR="00785B08" w:rsidRDefault="005A4F5B">
      <w:pPr>
        <w:tabs>
          <w:tab w:val="left" w:pos="461"/>
        </w:tabs>
        <w:spacing w:before="1"/>
        <w:ind w:right="123"/>
        <w:rPr>
          <w:sz w:val="24"/>
          <w:szCs w:val="24"/>
        </w:rPr>
      </w:pPr>
      <w:r>
        <w:rPr>
          <w:b/>
          <w:sz w:val="24"/>
          <w:szCs w:val="24"/>
        </w:rPr>
        <w:t>Compliance:</w:t>
      </w:r>
      <w:r>
        <w:rPr>
          <w:sz w:val="24"/>
          <w:szCs w:val="24"/>
        </w:rPr>
        <w:t xml:space="preserve"> Organizations must demonstrate compliance annually to handle credit card transactions</w:t>
      </w:r>
    </w:p>
    <w:p w:rsidR="00785B08" w:rsidRDefault="00785B08">
      <w:pPr>
        <w:tabs>
          <w:tab w:val="left" w:pos="461"/>
        </w:tabs>
        <w:spacing w:before="1"/>
        <w:ind w:right="123"/>
        <w:rPr>
          <w:sz w:val="24"/>
          <w:szCs w:val="24"/>
        </w:rPr>
      </w:pPr>
    </w:p>
    <w:p w:rsidR="005707CA" w:rsidRDefault="005A4F5B" w:rsidP="00CD53E1">
      <w:pPr>
        <w:tabs>
          <w:tab w:val="left" w:pos="461"/>
        </w:tabs>
        <w:spacing w:before="1" w:after="240"/>
        <w:ind w:right="123"/>
        <w:rPr>
          <w:b/>
          <w:sz w:val="24"/>
          <w:szCs w:val="24"/>
        </w:rPr>
      </w:pPr>
      <w:r>
        <w:rPr>
          <w:b/>
          <w:sz w:val="24"/>
          <w:szCs w:val="24"/>
        </w:rPr>
        <w:t>3. NIST (National Institute of Standards and Technology):</w:t>
      </w:r>
    </w:p>
    <w:p w:rsidR="00785B08" w:rsidRDefault="005707CA" w:rsidP="005707CA">
      <w:pPr>
        <w:tabs>
          <w:tab w:val="left" w:pos="461"/>
        </w:tabs>
        <w:spacing w:before="1" w:after="240"/>
        <w:ind w:right="123"/>
        <w:jc w:val="both"/>
        <w:rPr>
          <w:sz w:val="24"/>
          <w:szCs w:val="24"/>
        </w:rPr>
      </w:pPr>
      <w:r>
        <w:rPr>
          <w:bCs/>
          <w:sz w:val="24"/>
          <w:szCs w:val="24"/>
        </w:rPr>
        <w:t xml:space="preserve">This standard is </w:t>
      </w:r>
      <w:r>
        <w:rPr>
          <w:sz w:val="24"/>
          <w:szCs w:val="24"/>
        </w:rPr>
        <w:t>d</w:t>
      </w:r>
      <w:r w:rsidR="005A4F5B">
        <w:rPr>
          <w:sz w:val="24"/>
          <w:szCs w:val="24"/>
        </w:rPr>
        <w:t>eveloped by the National Institute of Standards and Technology (NIST) in the United States.</w:t>
      </w:r>
      <w:r>
        <w:rPr>
          <w:sz w:val="24"/>
          <w:szCs w:val="24"/>
        </w:rPr>
        <w:t>This p</w:t>
      </w:r>
      <w:r w:rsidR="005A4F5B">
        <w:rPr>
          <w:sz w:val="24"/>
          <w:szCs w:val="24"/>
        </w:rPr>
        <w:t>rovides a risk-based approach to cybersecurity and focuses on five core functions: Identify, Protect, Detect, Respond, and Recover.</w:t>
      </w:r>
      <w:r>
        <w:rPr>
          <w:sz w:val="24"/>
          <w:szCs w:val="24"/>
        </w:rPr>
        <w:t xml:space="preserve"> This standard o</w:t>
      </w:r>
      <w:r w:rsidR="005A4F5B">
        <w:rPr>
          <w:sz w:val="24"/>
          <w:szCs w:val="24"/>
        </w:rPr>
        <w:t xml:space="preserve">ffers a flexible framework that can be customized to meet the </w:t>
      </w:r>
      <w:r>
        <w:rPr>
          <w:sz w:val="24"/>
          <w:szCs w:val="24"/>
        </w:rPr>
        <w:t>specific needs of organizations and w</w:t>
      </w:r>
      <w:r w:rsidR="005A4F5B">
        <w:rPr>
          <w:sz w:val="24"/>
          <w:szCs w:val="24"/>
        </w:rPr>
        <w:t>idely adopted in the United States and by organizations working with U.S. government agencies.</w:t>
      </w:r>
      <w:r>
        <w:rPr>
          <w:sz w:val="24"/>
          <w:szCs w:val="24"/>
        </w:rPr>
        <w:t xml:space="preserve"> The </w:t>
      </w:r>
      <w:r w:rsidR="00753145">
        <w:rPr>
          <w:sz w:val="24"/>
          <w:szCs w:val="24"/>
        </w:rPr>
        <w:t xml:space="preserve">highly </w:t>
      </w:r>
      <w:r>
        <w:rPr>
          <w:sz w:val="24"/>
          <w:szCs w:val="24"/>
        </w:rPr>
        <w:t>features are:</w:t>
      </w:r>
    </w:p>
    <w:p w:rsidR="00785B08" w:rsidRDefault="005A4F5B">
      <w:pPr>
        <w:tabs>
          <w:tab w:val="left" w:pos="461"/>
        </w:tabs>
        <w:spacing w:before="1"/>
        <w:ind w:right="123"/>
        <w:rPr>
          <w:sz w:val="24"/>
          <w:szCs w:val="24"/>
        </w:rPr>
      </w:pPr>
      <w:r>
        <w:rPr>
          <w:b/>
          <w:sz w:val="24"/>
          <w:szCs w:val="24"/>
        </w:rPr>
        <w:t>Focus:</w:t>
      </w:r>
      <w:r>
        <w:rPr>
          <w:sz w:val="24"/>
          <w:szCs w:val="24"/>
        </w:rPr>
        <w:t xml:space="preserve"> Cybersecurity and information security best practices</w:t>
      </w:r>
    </w:p>
    <w:p w:rsidR="00785B08" w:rsidRDefault="005A4F5B">
      <w:pPr>
        <w:tabs>
          <w:tab w:val="left" w:pos="461"/>
        </w:tabs>
        <w:spacing w:before="1"/>
        <w:ind w:right="123"/>
        <w:rPr>
          <w:sz w:val="24"/>
          <w:szCs w:val="24"/>
        </w:rPr>
      </w:pPr>
      <w:r>
        <w:rPr>
          <w:b/>
          <w:sz w:val="24"/>
          <w:szCs w:val="24"/>
        </w:rPr>
        <w:t>Scope:</w:t>
      </w:r>
      <w:r>
        <w:rPr>
          <w:sz w:val="24"/>
          <w:szCs w:val="24"/>
        </w:rPr>
        <w:t xml:space="preserve"> Provides guidelines, standards, and best practices for various sectors</w:t>
      </w:r>
    </w:p>
    <w:p w:rsidR="00785B08" w:rsidRDefault="005A4F5B">
      <w:pPr>
        <w:tabs>
          <w:tab w:val="left" w:pos="461"/>
        </w:tabs>
        <w:spacing w:before="1"/>
        <w:ind w:right="123"/>
        <w:rPr>
          <w:sz w:val="24"/>
          <w:szCs w:val="24"/>
        </w:rPr>
      </w:pPr>
      <w:r>
        <w:rPr>
          <w:b/>
          <w:sz w:val="24"/>
          <w:szCs w:val="24"/>
        </w:rPr>
        <w:t>Key Features:</w:t>
      </w:r>
      <w:r>
        <w:rPr>
          <w:sz w:val="24"/>
          <w:szCs w:val="24"/>
        </w:rPr>
        <w:t xml:space="preserve"> Risk assessment, security controls, incident response, security frameworks</w:t>
      </w:r>
    </w:p>
    <w:p w:rsidR="00785B08" w:rsidRDefault="005A4F5B">
      <w:pPr>
        <w:tabs>
          <w:tab w:val="left" w:pos="461"/>
        </w:tabs>
        <w:spacing w:before="1"/>
        <w:ind w:right="123"/>
        <w:rPr>
          <w:sz w:val="24"/>
          <w:szCs w:val="24"/>
        </w:rPr>
      </w:pPr>
      <w:r>
        <w:rPr>
          <w:b/>
          <w:sz w:val="24"/>
          <w:szCs w:val="24"/>
        </w:rPr>
        <w:t>Frameworks</w:t>
      </w:r>
      <w:r>
        <w:rPr>
          <w:sz w:val="24"/>
          <w:szCs w:val="24"/>
        </w:rPr>
        <w:t>: NIST Cybersecurity Framework (CSF), NIST Special Publications (e.g., SP 800-53)</w:t>
      </w:r>
    </w:p>
    <w:p w:rsidR="00A46765" w:rsidRDefault="00A46765">
      <w:pPr>
        <w:pBdr>
          <w:bottom w:val="single" w:sz="12" w:space="1" w:color="auto"/>
        </w:pBdr>
        <w:tabs>
          <w:tab w:val="left" w:pos="461"/>
        </w:tabs>
        <w:spacing w:before="1"/>
        <w:ind w:right="123"/>
        <w:rPr>
          <w:sz w:val="24"/>
          <w:szCs w:val="24"/>
        </w:rPr>
      </w:pPr>
    </w:p>
    <w:p w:rsidR="00644593" w:rsidRDefault="00644593">
      <w:pPr>
        <w:tabs>
          <w:tab w:val="left" w:pos="461"/>
        </w:tabs>
        <w:spacing w:before="1"/>
        <w:ind w:right="123"/>
        <w:rPr>
          <w:sz w:val="24"/>
          <w:szCs w:val="24"/>
        </w:rPr>
      </w:pPr>
      <w:r>
        <w:rPr>
          <w:sz w:val="24"/>
          <w:szCs w:val="24"/>
        </w:rPr>
        <w:t xml:space="preserve">9. </w:t>
      </w:r>
      <w:hyperlink r:id="rId21" w:history="1">
        <w:r w:rsidRPr="00D800CA">
          <w:rPr>
            <w:rStyle w:val="Hyperlink"/>
            <w:sz w:val="24"/>
            <w:szCs w:val="24"/>
          </w:rPr>
          <w:t>https://www.iec.ch/international-organizations</w:t>
        </w:r>
      </w:hyperlink>
    </w:p>
    <w:p w:rsidR="001920CD" w:rsidRDefault="001920CD">
      <w:pPr>
        <w:tabs>
          <w:tab w:val="left" w:pos="461"/>
        </w:tabs>
        <w:spacing w:before="1"/>
        <w:ind w:right="123"/>
        <w:rPr>
          <w:sz w:val="24"/>
          <w:szCs w:val="24"/>
        </w:rPr>
      </w:pPr>
      <w:r>
        <w:rPr>
          <w:sz w:val="24"/>
          <w:szCs w:val="24"/>
        </w:rPr>
        <w:t xml:space="preserve">10. </w:t>
      </w:r>
      <w:hyperlink r:id="rId22" w:history="1">
        <w:r w:rsidRPr="00D800CA">
          <w:rPr>
            <w:rStyle w:val="Hyperlink"/>
            <w:sz w:val="24"/>
            <w:szCs w:val="24"/>
          </w:rPr>
          <w:t>https://www.iso.org/standard/27001</w:t>
        </w:r>
      </w:hyperlink>
    </w:p>
    <w:p w:rsidR="006E3FFD" w:rsidRDefault="006E3FFD" w:rsidP="006E3FFD">
      <w:pPr>
        <w:tabs>
          <w:tab w:val="left" w:pos="461"/>
        </w:tabs>
        <w:spacing w:before="1"/>
        <w:ind w:right="123"/>
        <w:rPr>
          <w:sz w:val="24"/>
          <w:szCs w:val="24"/>
        </w:rPr>
      </w:pPr>
      <w:r>
        <w:rPr>
          <w:sz w:val="24"/>
          <w:szCs w:val="24"/>
        </w:rPr>
        <w:t xml:space="preserve">11. </w:t>
      </w:r>
      <w:hyperlink r:id="rId23" w:history="1">
        <w:r w:rsidRPr="00D800CA">
          <w:rPr>
            <w:rStyle w:val="Hyperlink"/>
            <w:sz w:val="24"/>
            <w:szCs w:val="24"/>
          </w:rPr>
          <w:t>https://www.techtarget.com/searchsecurity/definition/PCI-DSS-Payment-Card-Industry-Data-Security-Standard#:~:text=The%20Payment%20Card%20Industry%20Data,misuse%20of%20their%20personal%20information</w:t>
        </w:r>
      </w:hyperlink>
      <w:r w:rsidRPr="006E3FFD">
        <w:rPr>
          <w:sz w:val="24"/>
          <w:szCs w:val="24"/>
        </w:rPr>
        <w:t>.</w:t>
      </w:r>
    </w:p>
    <w:p w:rsidR="006E3FFD" w:rsidRDefault="006E3FFD" w:rsidP="006E3FFD">
      <w:pPr>
        <w:tabs>
          <w:tab w:val="left" w:pos="461"/>
        </w:tabs>
        <w:spacing w:before="1"/>
        <w:ind w:right="123"/>
        <w:rPr>
          <w:sz w:val="24"/>
          <w:szCs w:val="24"/>
        </w:rPr>
      </w:pPr>
    </w:p>
    <w:p w:rsidR="001920CD" w:rsidRDefault="001920CD">
      <w:pPr>
        <w:tabs>
          <w:tab w:val="left" w:pos="461"/>
        </w:tabs>
        <w:spacing w:before="1"/>
        <w:ind w:right="123"/>
        <w:rPr>
          <w:sz w:val="24"/>
          <w:szCs w:val="24"/>
        </w:rPr>
      </w:pPr>
    </w:p>
    <w:p w:rsidR="00785B08" w:rsidRDefault="00DB6D00" w:rsidP="002A5153">
      <w:pPr>
        <w:tabs>
          <w:tab w:val="left" w:pos="461"/>
        </w:tabs>
        <w:spacing w:before="1" w:after="240"/>
        <w:ind w:right="123"/>
        <w:rPr>
          <w:b/>
          <w:sz w:val="24"/>
          <w:szCs w:val="24"/>
        </w:rPr>
      </w:pPr>
      <w:r>
        <w:rPr>
          <w:b/>
          <w:sz w:val="24"/>
          <w:szCs w:val="24"/>
        </w:rPr>
        <w:t>4</w:t>
      </w:r>
      <w:r w:rsidR="005A4F5B">
        <w:rPr>
          <w:b/>
          <w:sz w:val="24"/>
          <w:szCs w:val="24"/>
        </w:rPr>
        <w:t>. Reserve Bank of India Framework (ReBIT):</w:t>
      </w:r>
    </w:p>
    <w:p w:rsidR="002A5153" w:rsidRPr="002A5153" w:rsidRDefault="002A5153" w:rsidP="002A5153">
      <w:pPr>
        <w:tabs>
          <w:tab w:val="left" w:pos="461"/>
        </w:tabs>
        <w:spacing w:before="1" w:after="240"/>
        <w:ind w:right="123"/>
        <w:jc w:val="both"/>
        <w:rPr>
          <w:bCs/>
          <w:sz w:val="24"/>
          <w:szCs w:val="24"/>
        </w:rPr>
      </w:pPr>
      <w:r w:rsidRPr="002A5153">
        <w:rPr>
          <w:bCs/>
          <w:sz w:val="24"/>
          <w:szCs w:val="24"/>
        </w:rPr>
        <w:t>The Reserve Bank, had, provided guidelines on Information Security, Electronic Banking, Technology Risk Management and Cyber Frauds</w:t>
      </w:r>
      <w:r>
        <w:rPr>
          <w:bCs/>
          <w:sz w:val="24"/>
          <w:szCs w:val="24"/>
        </w:rPr>
        <w:t xml:space="preserve">. </w:t>
      </w:r>
      <w:r w:rsidR="00A15709">
        <w:rPr>
          <w:bCs/>
          <w:sz w:val="24"/>
          <w:szCs w:val="24"/>
        </w:rPr>
        <w:t xml:space="preserve">[12] </w:t>
      </w:r>
      <w:r>
        <w:rPr>
          <w:sz w:val="24"/>
          <w:szCs w:val="24"/>
        </w:rPr>
        <w:t xml:space="preserve">The </w:t>
      </w:r>
      <w:r w:rsidR="00753145">
        <w:rPr>
          <w:sz w:val="24"/>
          <w:szCs w:val="24"/>
        </w:rPr>
        <w:t xml:space="preserve">highly </w:t>
      </w:r>
      <w:r>
        <w:rPr>
          <w:sz w:val="24"/>
          <w:szCs w:val="24"/>
        </w:rPr>
        <w:t>features are:</w:t>
      </w:r>
    </w:p>
    <w:p w:rsidR="00785B08" w:rsidRDefault="005A4F5B">
      <w:pPr>
        <w:tabs>
          <w:tab w:val="left" w:pos="461"/>
        </w:tabs>
        <w:spacing w:before="1"/>
        <w:ind w:right="123"/>
        <w:rPr>
          <w:sz w:val="24"/>
          <w:szCs w:val="24"/>
        </w:rPr>
      </w:pPr>
      <w:r>
        <w:rPr>
          <w:b/>
          <w:sz w:val="24"/>
          <w:szCs w:val="24"/>
        </w:rPr>
        <w:t>Focus:</w:t>
      </w:r>
      <w:r>
        <w:rPr>
          <w:sz w:val="24"/>
          <w:szCs w:val="24"/>
        </w:rPr>
        <w:t xml:space="preserve"> Cybersecurity framework for the banking sector in India</w:t>
      </w:r>
    </w:p>
    <w:p w:rsidR="00785B08" w:rsidRDefault="005A4F5B">
      <w:pPr>
        <w:tabs>
          <w:tab w:val="left" w:pos="461"/>
        </w:tabs>
        <w:spacing w:before="1"/>
        <w:ind w:right="123"/>
        <w:rPr>
          <w:sz w:val="24"/>
          <w:szCs w:val="24"/>
        </w:rPr>
      </w:pPr>
      <w:r>
        <w:rPr>
          <w:b/>
          <w:sz w:val="24"/>
          <w:szCs w:val="24"/>
        </w:rPr>
        <w:t>Scope:</w:t>
      </w:r>
      <w:r>
        <w:rPr>
          <w:sz w:val="24"/>
          <w:szCs w:val="24"/>
        </w:rPr>
        <w:t xml:space="preserve"> Applicable to banks and financial institutions regulated by the Reserve Bank of India (RBI)</w:t>
      </w:r>
    </w:p>
    <w:p w:rsidR="00785B08" w:rsidRDefault="005A4F5B">
      <w:pPr>
        <w:tabs>
          <w:tab w:val="left" w:pos="461"/>
        </w:tabs>
        <w:spacing w:before="1"/>
        <w:ind w:right="123"/>
        <w:rPr>
          <w:sz w:val="24"/>
          <w:szCs w:val="24"/>
        </w:rPr>
      </w:pPr>
      <w:r>
        <w:rPr>
          <w:b/>
          <w:sz w:val="24"/>
          <w:szCs w:val="24"/>
        </w:rPr>
        <w:t>Key Features:</w:t>
      </w:r>
      <w:r>
        <w:rPr>
          <w:sz w:val="24"/>
          <w:szCs w:val="24"/>
        </w:rPr>
        <w:t xml:space="preserve"> Cybersecurity controls, risk management, incident response, technology audits</w:t>
      </w:r>
    </w:p>
    <w:p w:rsidR="00785B08" w:rsidRDefault="005A4F5B">
      <w:pPr>
        <w:tabs>
          <w:tab w:val="left" w:pos="461"/>
        </w:tabs>
        <w:spacing w:before="1"/>
        <w:ind w:right="123"/>
        <w:rPr>
          <w:sz w:val="24"/>
          <w:szCs w:val="24"/>
        </w:rPr>
      </w:pPr>
      <w:r>
        <w:rPr>
          <w:b/>
          <w:sz w:val="24"/>
          <w:szCs w:val="24"/>
        </w:rPr>
        <w:t>Compliance:</w:t>
      </w:r>
      <w:r>
        <w:rPr>
          <w:sz w:val="24"/>
          <w:szCs w:val="24"/>
        </w:rPr>
        <w:t xml:space="preserve"> Banks in India need to align with ReBIT guidelines to ensure cybersecurity readiness</w:t>
      </w:r>
    </w:p>
    <w:p w:rsidR="00785B08" w:rsidRDefault="00785B08">
      <w:pPr>
        <w:tabs>
          <w:tab w:val="left" w:pos="461"/>
        </w:tabs>
        <w:spacing w:before="1"/>
        <w:ind w:right="123"/>
        <w:rPr>
          <w:sz w:val="24"/>
          <w:szCs w:val="24"/>
        </w:rPr>
      </w:pPr>
    </w:p>
    <w:p w:rsidR="00785B08" w:rsidRDefault="00DB6D00" w:rsidP="003166E0">
      <w:pPr>
        <w:tabs>
          <w:tab w:val="left" w:pos="461"/>
        </w:tabs>
        <w:spacing w:before="1" w:after="240"/>
        <w:ind w:right="123"/>
        <w:rPr>
          <w:b/>
          <w:sz w:val="24"/>
          <w:szCs w:val="24"/>
        </w:rPr>
      </w:pPr>
      <w:r>
        <w:rPr>
          <w:b/>
          <w:sz w:val="24"/>
          <w:szCs w:val="24"/>
        </w:rPr>
        <w:t>5</w:t>
      </w:r>
      <w:r w:rsidR="005A4F5B">
        <w:rPr>
          <w:b/>
          <w:sz w:val="24"/>
          <w:szCs w:val="24"/>
        </w:rPr>
        <w:t>. COBIT (Control Objectives for Information and Related Technologies):</w:t>
      </w:r>
    </w:p>
    <w:p w:rsidR="003166E0" w:rsidRPr="002A5153" w:rsidRDefault="003166E0" w:rsidP="003166E0">
      <w:pPr>
        <w:tabs>
          <w:tab w:val="left" w:pos="461"/>
        </w:tabs>
        <w:spacing w:before="1" w:after="240"/>
        <w:ind w:right="123"/>
        <w:jc w:val="both"/>
        <w:rPr>
          <w:bCs/>
          <w:sz w:val="24"/>
          <w:szCs w:val="24"/>
        </w:rPr>
      </w:pPr>
      <w:r w:rsidRPr="003166E0">
        <w:rPr>
          <w:bCs/>
          <w:sz w:val="24"/>
          <w:szCs w:val="24"/>
        </w:rPr>
        <w:t>The goal of the COBIT framework is to provide a common language for IT professionals, business executives and compliance auditors to communicate with each other about IT controls, goals, objectives and outcomes</w:t>
      </w:r>
      <w:r>
        <w:rPr>
          <w:bCs/>
          <w:sz w:val="24"/>
          <w:szCs w:val="24"/>
        </w:rPr>
        <w:t xml:space="preserve">. </w:t>
      </w:r>
      <w:r w:rsidR="00A15709">
        <w:rPr>
          <w:bCs/>
          <w:sz w:val="24"/>
          <w:szCs w:val="24"/>
        </w:rPr>
        <w:t xml:space="preserve">[13] </w:t>
      </w:r>
      <w:r>
        <w:rPr>
          <w:sz w:val="24"/>
          <w:szCs w:val="24"/>
        </w:rPr>
        <w:t xml:space="preserve">The </w:t>
      </w:r>
      <w:r w:rsidR="00753145">
        <w:rPr>
          <w:sz w:val="24"/>
          <w:szCs w:val="24"/>
        </w:rPr>
        <w:t xml:space="preserve">highly </w:t>
      </w:r>
      <w:r>
        <w:rPr>
          <w:sz w:val="24"/>
          <w:szCs w:val="24"/>
        </w:rPr>
        <w:t>features are:</w:t>
      </w:r>
    </w:p>
    <w:p w:rsidR="00785B08" w:rsidRDefault="005A4F5B">
      <w:pPr>
        <w:tabs>
          <w:tab w:val="left" w:pos="461"/>
        </w:tabs>
        <w:spacing w:before="1"/>
        <w:ind w:right="123"/>
        <w:rPr>
          <w:sz w:val="24"/>
          <w:szCs w:val="24"/>
        </w:rPr>
      </w:pPr>
      <w:r>
        <w:rPr>
          <w:b/>
          <w:sz w:val="24"/>
          <w:szCs w:val="24"/>
        </w:rPr>
        <w:t>Focus:</w:t>
      </w:r>
      <w:r>
        <w:rPr>
          <w:sz w:val="24"/>
          <w:szCs w:val="24"/>
        </w:rPr>
        <w:t xml:space="preserve"> IT governance and management framework</w:t>
      </w:r>
    </w:p>
    <w:p w:rsidR="00785B08" w:rsidRDefault="005A4F5B">
      <w:pPr>
        <w:tabs>
          <w:tab w:val="left" w:pos="461"/>
        </w:tabs>
        <w:spacing w:before="1"/>
        <w:ind w:right="123"/>
        <w:rPr>
          <w:sz w:val="24"/>
          <w:szCs w:val="24"/>
        </w:rPr>
      </w:pPr>
      <w:r>
        <w:rPr>
          <w:b/>
          <w:sz w:val="24"/>
          <w:szCs w:val="24"/>
        </w:rPr>
        <w:t>Scope:</w:t>
      </w:r>
      <w:r>
        <w:rPr>
          <w:sz w:val="24"/>
          <w:szCs w:val="24"/>
        </w:rPr>
        <w:t xml:space="preserve"> Provides guidance for aligning IT with business objectives</w:t>
      </w:r>
    </w:p>
    <w:p w:rsidR="00785B08" w:rsidRDefault="005A4F5B">
      <w:pPr>
        <w:tabs>
          <w:tab w:val="left" w:pos="461"/>
        </w:tabs>
        <w:spacing w:before="1"/>
        <w:ind w:right="123"/>
        <w:rPr>
          <w:sz w:val="24"/>
          <w:szCs w:val="24"/>
        </w:rPr>
      </w:pPr>
      <w:r>
        <w:rPr>
          <w:b/>
          <w:sz w:val="24"/>
          <w:szCs w:val="24"/>
        </w:rPr>
        <w:t>Key Features:</w:t>
      </w:r>
      <w:r>
        <w:rPr>
          <w:sz w:val="24"/>
          <w:szCs w:val="24"/>
        </w:rPr>
        <w:t xml:space="preserve"> Control objectives, management practices, governance processes</w:t>
      </w:r>
    </w:p>
    <w:p w:rsidR="00785B08" w:rsidRDefault="005A4F5B" w:rsidP="00E60E50">
      <w:pPr>
        <w:tabs>
          <w:tab w:val="left" w:pos="461"/>
        </w:tabs>
        <w:spacing w:before="1"/>
        <w:ind w:right="123"/>
        <w:jc w:val="both"/>
        <w:rPr>
          <w:sz w:val="24"/>
          <w:szCs w:val="24"/>
        </w:rPr>
      </w:pPr>
      <w:r>
        <w:rPr>
          <w:b/>
          <w:sz w:val="24"/>
          <w:szCs w:val="24"/>
        </w:rPr>
        <w:t>Compliance:</w:t>
      </w:r>
      <w:r>
        <w:rPr>
          <w:sz w:val="24"/>
          <w:szCs w:val="24"/>
        </w:rPr>
        <w:t xml:space="preserve"> Organizations can use COBIT as a reference to improve their IT governance and control practices</w:t>
      </w:r>
    </w:p>
    <w:p w:rsidR="00785B08" w:rsidRDefault="00785B08">
      <w:pPr>
        <w:tabs>
          <w:tab w:val="left" w:pos="461"/>
        </w:tabs>
        <w:spacing w:before="1"/>
        <w:ind w:right="123"/>
        <w:rPr>
          <w:sz w:val="24"/>
          <w:szCs w:val="24"/>
        </w:rPr>
      </w:pPr>
    </w:p>
    <w:p w:rsidR="00785B08" w:rsidRDefault="009D7790" w:rsidP="00E60E50">
      <w:pPr>
        <w:tabs>
          <w:tab w:val="left" w:pos="461"/>
        </w:tabs>
        <w:spacing w:before="1" w:after="240"/>
        <w:ind w:right="123"/>
        <w:rPr>
          <w:b/>
          <w:sz w:val="24"/>
          <w:szCs w:val="24"/>
        </w:rPr>
      </w:pPr>
      <w:r>
        <w:rPr>
          <w:b/>
          <w:sz w:val="24"/>
          <w:szCs w:val="24"/>
        </w:rPr>
        <w:t>6</w:t>
      </w:r>
      <w:r w:rsidR="005A4F5B">
        <w:rPr>
          <w:b/>
          <w:sz w:val="24"/>
          <w:szCs w:val="24"/>
        </w:rPr>
        <w:t>. SCF (Secure Controls Framework):</w:t>
      </w:r>
    </w:p>
    <w:p w:rsidR="00E60E50" w:rsidRPr="00E60E50" w:rsidRDefault="00E60E50" w:rsidP="00E60E50">
      <w:pPr>
        <w:tabs>
          <w:tab w:val="left" w:pos="461"/>
        </w:tabs>
        <w:spacing w:before="1" w:after="240"/>
        <w:ind w:right="123"/>
        <w:jc w:val="both"/>
        <w:rPr>
          <w:bCs/>
          <w:sz w:val="24"/>
          <w:szCs w:val="24"/>
        </w:rPr>
      </w:pPr>
      <w:r w:rsidRPr="00E60E50">
        <w:rPr>
          <w:bCs/>
          <w:sz w:val="24"/>
          <w:szCs w:val="24"/>
        </w:rPr>
        <w:t>The SCF is a comprehensive catalog of controls that is designed to enable companies to design, build and maintain secure processes, systems and applications. The SCF addresses both cybersecurity and privacy, so that these principles are designed to be “baked in” at the strategic, operational and tactical levels.</w:t>
      </w:r>
      <w:r w:rsidR="00BA032C">
        <w:rPr>
          <w:bCs/>
          <w:sz w:val="24"/>
          <w:szCs w:val="24"/>
        </w:rPr>
        <w:t xml:space="preserve">[14] </w:t>
      </w:r>
      <w:r>
        <w:rPr>
          <w:sz w:val="24"/>
          <w:szCs w:val="24"/>
        </w:rPr>
        <w:t xml:space="preserve">The </w:t>
      </w:r>
      <w:r w:rsidR="00753145">
        <w:rPr>
          <w:sz w:val="24"/>
          <w:szCs w:val="24"/>
        </w:rPr>
        <w:t xml:space="preserve">highly </w:t>
      </w:r>
      <w:r>
        <w:rPr>
          <w:sz w:val="24"/>
          <w:szCs w:val="24"/>
        </w:rPr>
        <w:t>features are:</w:t>
      </w:r>
    </w:p>
    <w:p w:rsidR="00785B08" w:rsidRDefault="005A4F5B">
      <w:pPr>
        <w:tabs>
          <w:tab w:val="left" w:pos="461"/>
        </w:tabs>
        <w:spacing w:before="1"/>
        <w:ind w:right="123"/>
        <w:rPr>
          <w:sz w:val="24"/>
          <w:szCs w:val="24"/>
        </w:rPr>
      </w:pPr>
      <w:r>
        <w:rPr>
          <w:b/>
          <w:sz w:val="24"/>
          <w:szCs w:val="24"/>
        </w:rPr>
        <w:t>Focus:</w:t>
      </w:r>
      <w:r>
        <w:rPr>
          <w:sz w:val="24"/>
          <w:szCs w:val="24"/>
        </w:rPr>
        <w:t xml:space="preserve"> Comprehensive cybersecurity controls framework</w:t>
      </w:r>
    </w:p>
    <w:p w:rsidR="00785B08" w:rsidRDefault="005A4F5B">
      <w:pPr>
        <w:tabs>
          <w:tab w:val="left" w:pos="461"/>
        </w:tabs>
        <w:spacing w:before="1"/>
        <w:ind w:right="123"/>
        <w:rPr>
          <w:sz w:val="24"/>
          <w:szCs w:val="24"/>
        </w:rPr>
      </w:pPr>
      <w:r>
        <w:rPr>
          <w:b/>
          <w:sz w:val="24"/>
          <w:szCs w:val="24"/>
        </w:rPr>
        <w:t>Scope:</w:t>
      </w:r>
      <w:r>
        <w:rPr>
          <w:sz w:val="24"/>
          <w:szCs w:val="24"/>
        </w:rPr>
        <w:t xml:space="preserve"> Covers a wide range of cybersecurity domains and control families</w:t>
      </w:r>
    </w:p>
    <w:p w:rsidR="00785B08" w:rsidRDefault="005A4F5B">
      <w:pPr>
        <w:tabs>
          <w:tab w:val="left" w:pos="461"/>
        </w:tabs>
        <w:spacing w:before="1"/>
        <w:ind w:right="123"/>
        <w:rPr>
          <w:sz w:val="24"/>
          <w:szCs w:val="24"/>
        </w:rPr>
      </w:pPr>
      <w:r>
        <w:rPr>
          <w:b/>
          <w:sz w:val="24"/>
          <w:szCs w:val="24"/>
        </w:rPr>
        <w:t>Key Features:</w:t>
      </w:r>
      <w:r>
        <w:rPr>
          <w:sz w:val="24"/>
          <w:szCs w:val="24"/>
        </w:rPr>
        <w:t xml:space="preserve"> Detailed controls, control objectives, implementation guidance</w:t>
      </w:r>
    </w:p>
    <w:p w:rsidR="00785B08" w:rsidRDefault="005A4F5B">
      <w:pPr>
        <w:tabs>
          <w:tab w:val="left" w:pos="461"/>
        </w:tabs>
        <w:spacing w:before="1"/>
        <w:ind w:right="123"/>
        <w:rPr>
          <w:sz w:val="24"/>
          <w:szCs w:val="24"/>
        </w:rPr>
      </w:pPr>
      <w:r>
        <w:rPr>
          <w:sz w:val="24"/>
          <w:szCs w:val="24"/>
        </w:rPr>
        <w:t>Compliance: Organizations can adopt SCF to establish and maintain robust cybersecurity controls</w:t>
      </w:r>
    </w:p>
    <w:p w:rsidR="00A15709" w:rsidRDefault="00A15709">
      <w:pPr>
        <w:tabs>
          <w:tab w:val="left" w:pos="461"/>
        </w:tabs>
        <w:spacing w:before="1"/>
        <w:ind w:right="123"/>
        <w:rPr>
          <w:sz w:val="24"/>
          <w:szCs w:val="24"/>
        </w:rPr>
      </w:pPr>
    </w:p>
    <w:p w:rsidR="00A15709" w:rsidRDefault="00A15709">
      <w:pPr>
        <w:tabs>
          <w:tab w:val="left" w:pos="461"/>
        </w:tabs>
        <w:spacing w:before="1"/>
        <w:ind w:right="123"/>
        <w:rPr>
          <w:sz w:val="24"/>
          <w:szCs w:val="24"/>
        </w:rPr>
      </w:pPr>
      <w:r>
        <w:rPr>
          <w:sz w:val="24"/>
          <w:szCs w:val="24"/>
        </w:rPr>
        <w:t xml:space="preserve">12. </w:t>
      </w:r>
      <w:hyperlink r:id="rId24" w:history="1">
        <w:r w:rsidRPr="00D800CA">
          <w:rPr>
            <w:rStyle w:val="Hyperlink"/>
            <w:sz w:val="24"/>
            <w:szCs w:val="24"/>
          </w:rPr>
          <w:t>https://www.rbi.org.in/commonperson/English/Scripts/Notification.aspx?Id=1721</w:t>
        </w:r>
      </w:hyperlink>
    </w:p>
    <w:p w:rsidR="00A15709" w:rsidRDefault="00A15709">
      <w:pPr>
        <w:tabs>
          <w:tab w:val="left" w:pos="461"/>
        </w:tabs>
        <w:spacing w:before="1"/>
        <w:ind w:right="123"/>
        <w:rPr>
          <w:sz w:val="24"/>
          <w:szCs w:val="24"/>
        </w:rPr>
      </w:pPr>
      <w:r>
        <w:rPr>
          <w:sz w:val="24"/>
          <w:szCs w:val="24"/>
        </w:rPr>
        <w:t xml:space="preserve">13. </w:t>
      </w:r>
      <w:hyperlink r:id="rId25" w:history="1">
        <w:r w:rsidRPr="00D800CA">
          <w:rPr>
            <w:rStyle w:val="Hyperlink"/>
            <w:sz w:val="24"/>
            <w:szCs w:val="24"/>
          </w:rPr>
          <w:t>https://www.itgovernance.co.uk/cobit</w:t>
        </w:r>
      </w:hyperlink>
    </w:p>
    <w:p w:rsidR="00BA032C" w:rsidRDefault="00BA032C">
      <w:pPr>
        <w:tabs>
          <w:tab w:val="left" w:pos="461"/>
        </w:tabs>
        <w:spacing w:before="1"/>
        <w:ind w:right="123"/>
        <w:rPr>
          <w:sz w:val="24"/>
          <w:szCs w:val="24"/>
        </w:rPr>
      </w:pPr>
      <w:r>
        <w:rPr>
          <w:sz w:val="24"/>
          <w:szCs w:val="24"/>
        </w:rPr>
        <w:t xml:space="preserve">14. </w:t>
      </w:r>
      <w:hyperlink r:id="rId26" w:history="1">
        <w:r w:rsidRPr="00D800CA">
          <w:rPr>
            <w:rStyle w:val="Hyperlink"/>
            <w:sz w:val="24"/>
            <w:szCs w:val="24"/>
          </w:rPr>
          <w:t>https://securecontrolsframework.com/start-here/#:~:text=The%20SCF%20is%20a%20comprehensive,strategic%2C%20operational%20and%20tactical%20levels</w:t>
        </w:r>
      </w:hyperlink>
      <w:r w:rsidRPr="00BA032C">
        <w:rPr>
          <w:sz w:val="24"/>
          <w:szCs w:val="24"/>
        </w:rPr>
        <w:t>.</w:t>
      </w:r>
    </w:p>
    <w:p w:rsidR="00BA032C" w:rsidRDefault="00BA032C">
      <w:pPr>
        <w:tabs>
          <w:tab w:val="left" w:pos="461"/>
        </w:tabs>
        <w:spacing w:before="1"/>
        <w:ind w:right="123"/>
        <w:rPr>
          <w:sz w:val="24"/>
          <w:szCs w:val="24"/>
        </w:rPr>
      </w:pPr>
    </w:p>
    <w:p w:rsidR="00A15709" w:rsidRDefault="00A15709">
      <w:pPr>
        <w:tabs>
          <w:tab w:val="left" w:pos="461"/>
        </w:tabs>
        <w:spacing w:before="1"/>
        <w:ind w:right="123"/>
        <w:rPr>
          <w:sz w:val="24"/>
          <w:szCs w:val="24"/>
        </w:rPr>
      </w:pPr>
    </w:p>
    <w:p w:rsidR="00A15709" w:rsidRDefault="00A15709">
      <w:pPr>
        <w:tabs>
          <w:tab w:val="left" w:pos="461"/>
        </w:tabs>
        <w:spacing w:before="1"/>
        <w:ind w:right="123"/>
        <w:rPr>
          <w:sz w:val="24"/>
          <w:szCs w:val="24"/>
        </w:rPr>
      </w:pPr>
    </w:p>
    <w:p w:rsidR="00156D59" w:rsidRDefault="00156D59">
      <w:pPr>
        <w:tabs>
          <w:tab w:val="left" w:pos="461"/>
        </w:tabs>
        <w:spacing w:before="1"/>
        <w:ind w:right="123"/>
        <w:rPr>
          <w:sz w:val="24"/>
          <w:szCs w:val="24"/>
        </w:rPr>
      </w:pPr>
    </w:p>
    <w:p w:rsidR="00156D59" w:rsidRDefault="00156D59">
      <w:pPr>
        <w:tabs>
          <w:tab w:val="left" w:pos="461"/>
        </w:tabs>
        <w:spacing w:before="1"/>
        <w:ind w:right="123"/>
        <w:rPr>
          <w:sz w:val="24"/>
          <w:szCs w:val="24"/>
        </w:rPr>
      </w:pPr>
    </w:p>
    <w:p w:rsidR="00785B08" w:rsidRDefault="006F7D92">
      <w:pPr>
        <w:tabs>
          <w:tab w:val="left" w:pos="461"/>
        </w:tabs>
        <w:spacing w:before="1"/>
        <w:ind w:right="123"/>
        <w:rPr>
          <w:b/>
          <w:sz w:val="28"/>
          <w:szCs w:val="28"/>
        </w:rPr>
      </w:pPr>
      <w:r>
        <w:rPr>
          <w:b/>
          <w:sz w:val="28"/>
          <w:szCs w:val="28"/>
        </w:rPr>
        <w:t xml:space="preserve">Comparative Analysis of </w:t>
      </w:r>
      <w:r w:rsidR="005A4F5B">
        <w:rPr>
          <w:b/>
          <w:sz w:val="28"/>
          <w:szCs w:val="28"/>
        </w:rPr>
        <w:t xml:space="preserve">Cyber Security </w:t>
      </w:r>
      <w:r>
        <w:rPr>
          <w:b/>
          <w:sz w:val="28"/>
          <w:szCs w:val="28"/>
        </w:rPr>
        <w:t>Standard/Framework</w:t>
      </w:r>
    </w:p>
    <w:p w:rsidR="006F7D92" w:rsidRDefault="006F7D92" w:rsidP="006F7D92">
      <w:pPr>
        <w:tabs>
          <w:tab w:val="left" w:pos="461"/>
        </w:tabs>
        <w:spacing w:before="1"/>
        <w:ind w:right="123"/>
        <w:jc w:val="center"/>
        <w:rPr>
          <w:b/>
          <w:sz w:val="28"/>
          <w:szCs w:val="28"/>
        </w:rPr>
      </w:pPr>
      <w:r>
        <w:rPr>
          <w:b/>
          <w:sz w:val="28"/>
          <w:szCs w:val="28"/>
        </w:rPr>
        <w:t>Table No 1</w:t>
      </w:r>
    </w:p>
    <w:tbl>
      <w:tblPr>
        <w:tblW w:w="1052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91"/>
        <w:gridCol w:w="1560"/>
        <w:gridCol w:w="1559"/>
        <w:gridCol w:w="1984"/>
        <w:gridCol w:w="1985"/>
        <w:gridCol w:w="1843"/>
      </w:tblGrid>
      <w:tr w:rsidR="00156D59" w:rsidTr="00156D59">
        <w:trPr>
          <w:trHeight w:val="414"/>
        </w:trPr>
        <w:tc>
          <w:tcPr>
            <w:tcW w:w="1591" w:type="dxa"/>
          </w:tcPr>
          <w:p w:rsidR="00156D59" w:rsidRDefault="00156D59" w:rsidP="00032CEF">
            <w:pPr>
              <w:pStyle w:val="TableParagraph"/>
              <w:rPr>
                <w:sz w:val="18"/>
              </w:rPr>
            </w:pPr>
          </w:p>
        </w:tc>
        <w:tc>
          <w:tcPr>
            <w:tcW w:w="1560" w:type="dxa"/>
          </w:tcPr>
          <w:p w:rsidR="00156D59" w:rsidRDefault="00156D59" w:rsidP="00032CEF">
            <w:pPr>
              <w:pStyle w:val="TableParagraph"/>
              <w:spacing w:line="202" w:lineRule="exact"/>
              <w:ind w:left="153"/>
              <w:rPr>
                <w:sz w:val="18"/>
              </w:rPr>
            </w:pPr>
            <w:r>
              <w:rPr>
                <w:color w:val="212121"/>
                <w:sz w:val="18"/>
              </w:rPr>
              <w:t>ISO 27001</w:t>
            </w:r>
          </w:p>
        </w:tc>
        <w:tc>
          <w:tcPr>
            <w:tcW w:w="1559" w:type="dxa"/>
          </w:tcPr>
          <w:p w:rsidR="00156D59" w:rsidRDefault="00156D59" w:rsidP="00032CEF">
            <w:pPr>
              <w:pStyle w:val="TableParagraph"/>
              <w:spacing w:line="202" w:lineRule="exact"/>
              <w:rPr>
                <w:sz w:val="18"/>
              </w:rPr>
            </w:pPr>
            <w:r>
              <w:rPr>
                <w:color w:val="212121"/>
                <w:sz w:val="18"/>
              </w:rPr>
              <w:t>PCIDSS:</w:t>
            </w:r>
          </w:p>
        </w:tc>
        <w:tc>
          <w:tcPr>
            <w:tcW w:w="1984" w:type="dxa"/>
          </w:tcPr>
          <w:p w:rsidR="00156D59" w:rsidRDefault="00156D59" w:rsidP="00032CEF">
            <w:pPr>
              <w:pStyle w:val="TableParagraph"/>
              <w:spacing w:line="202" w:lineRule="exact"/>
              <w:rPr>
                <w:sz w:val="18"/>
              </w:rPr>
            </w:pPr>
            <w:r>
              <w:rPr>
                <w:color w:val="212121"/>
                <w:sz w:val="18"/>
              </w:rPr>
              <w:t>NIST:</w:t>
            </w:r>
          </w:p>
        </w:tc>
        <w:tc>
          <w:tcPr>
            <w:tcW w:w="1985" w:type="dxa"/>
          </w:tcPr>
          <w:p w:rsidR="00156D59" w:rsidRDefault="00156D59" w:rsidP="00032CEF">
            <w:pPr>
              <w:pStyle w:val="TableParagraph"/>
              <w:spacing w:line="202" w:lineRule="exact"/>
              <w:ind w:left="109"/>
              <w:rPr>
                <w:sz w:val="18"/>
              </w:rPr>
            </w:pPr>
            <w:r>
              <w:rPr>
                <w:color w:val="212121"/>
                <w:sz w:val="18"/>
              </w:rPr>
              <w:t>SecureControlFramework</w:t>
            </w:r>
          </w:p>
        </w:tc>
        <w:tc>
          <w:tcPr>
            <w:tcW w:w="1843" w:type="dxa"/>
          </w:tcPr>
          <w:p w:rsidR="00156D59" w:rsidRDefault="00156D59" w:rsidP="00032CEF">
            <w:pPr>
              <w:pStyle w:val="TableParagraph"/>
              <w:spacing w:line="202" w:lineRule="exact"/>
              <w:ind w:left="110"/>
              <w:rPr>
                <w:sz w:val="18"/>
              </w:rPr>
            </w:pPr>
            <w:r>
              <w:rPr>
                <w:color w:val="212121"/>
                <w:sz w:val="18"/>
              </w:rPr>
              <w:t>RBICybersecurity</w:t>
            </w:r>
          </w:p>
          <w:p w:rsidR="00156D59" w:rsidRDefault="00156D59" w:rsidP="00032CEF">
            <w:pPr>
              <w:pStyle w:val="TableParagraph"/>
              <w:spacing w:line="193" w:lineRule="exact"/>
              <w:ind w:left="110"/>
              <w:rPr>
                <w:sz w:val="18"/>
              </w:rPr>
            </w:pPr>
            <w:r>
              <w:rPr>
                <w:color w:val="212121"/>
                <w:sz w:val="18"/>
              </w:rPr>
              <w:t>Framework</w:t>
            </w:r>
          </w:p>
        </w:tc>
      </w:tr>
      <w:tr w:rsidR="00156D59" w:rsidTr="00156D59">
        <w:trPr>
          <w:trHeight w:val="1449"/>
        </w:trPr>
        <w:tc>
          <w:tcPr>
            <w:tcW w:w="1591" w:type="dxa"/>
          </w:tcPr>
          <w:p w:rsidR="00156D59" w:rsidRDefault="00156D59" w:rsidP="00032CEF">
            <w:pPr>
              <w:pStyle w:val="TableParagraph"/>
              <w:ind w:left="107" w:right="936"/>
              <w:rPr>
                <w:sz w:val="18"/>
              </w:rPr>
            </w:pPr>
            <w:r>
              <w:rPr>
                <w:color w:val="212121"/>
                <w:sz w:val="18"/>
              </w:rPr>
              <w:t>1. Scope andApplicability</w:t>
            </w:r>
          </w:p>
        </w:tc>
        <w:tc>
          <w:tcPr>
            <w:tcW w:w="1560" w:type="dxa"/>
          </w:tcPr>
          <w:p w:rsidR="00156D59" w:rsidRDefault="00156D59" w:rsidP="00032CEF">
            <w:pPr>
              <w:pStyle w:val="TableParagraph"/>
              <w:ind w:left="107" w:right="106"/>
              <w:rPr>
                <w:sz w:val="18"/>
              </w:rPr>
            </w:pPr>
            <w:r>
              <w:rPr>
                <w:color w:val="212121"/>
                <w:sz w:val="18"/>
              </w:rPr>
              <w:t>It provides acomprehensiveframework forinformation securitymanagement systemsapplicable</w:t>
            </w:r>
            <w:r>
              <w:rPr>
                <w:color w:val="212121"/>
                <w:sz w:val="18"/>
              </w:rPr>
              <w:lastRenderedPageBreak/>
              <w:t>toalltypes</w:t>
            </w:r>
          </w:p>
          <w:p w:rsidR="00156D59" w:rsidRDefault="00156D59" w:rsidP="00032CEF">
            <w:pPr>
              <w:pStyle w:val="TableParagraph"/>
              <w:spacing w:line="192" w:lineRule="exact"/>
              <w:ind w:left="107"/>
              <w:rPr>
                <w:sz w:val="18"/>
              </w:rPr>
            </w:pPr>
            <w:r>
              <w:rPr>
                <w:color w:val="212121"/>
                <w:sz w:val="18"/>
              </w:rPr>
              <w:t>oforganizations.</w:t>
            </w:r>
          </w:p>
        </w:tc>
        <w:tc>
          <w:tcPr>
            <w:tcW w:w="1559" w:type="dxa"/>
          </w:tcPr>
          <w:p w:rsidR="00156D59" w:rsidRDefault="00156D59" w:rsidP="00032CEF">
            <w:pPr>
              <w:pStyle w:val="TableParagraph"/>
              <w:ind w:right="103"/>
              <w:rPr>
                <w:sz w:val="18"/>
              </w:rPr>
            </w:pPr>
            <w:r>
              <w:rPr>
                <w:color w:val="212121"/>
                <w:sz w:val="18"/>
              </w:rPr>
              <w:lastRenderedPageBreak/>
              <w:t>Specifically designedfor organizations thathandle cardholder dataor process credit cardtransactions.</w:t>
            </w:r>
          </w:p>
        </w:tc>
        <w:tc>
          <w:tcPr>
            <w:tcW w:w="1984" w:type="dxa"/>
          </w:tcPr>
          <w:p w:rsidR="00156D59" w:rsidRDefault="00156D59" w:rsidP="00032CEF">
            <w:pPr>
              <w:pStyle w:val="TableParagraph"/>
              <w:ind w:right="152"/>
              <w:rPr>
                <w:sz w:val="18"/>
              </w:rPr>
            </w:pPr>
            <w:r>
              <w:rPr>
                <w:color w:val="212121"/>
                <w:sz w:val="18"/>
              </w:rPr>
              <w:t>Offers a wide rangeof cybersecurityguidelines andframeworksapplicable to variousindustries.</w:t>
            </w:r>
          </w:p>
        </w:tc>
        <w:tc>
          <w:tcPr>
            <w:tcW w:w="1985" w:type="dxa"/>
          </w:tcPr>
          <w:p w:rsidR="00156D59" w:rsidRDefault="00156D59" w:rsidP="00032CEF">
            <w:pPr>
              <w:pStyle w:val="TableParagraph"/>
              <w:ind w:left="109" w:right="193" w:firstLine="45"/>
              <w:rPr>
                <w:sz w:val="18"/>
              </w:rPr>
            </w:pPr>
            <w:r>
              <w:rPr>
                <w:color w:val="212121"/>
                <w:sz w:val="18"/>
              </w:rPr>
              <w:t>Designed for organizations inthe United States DepartmentofDefense supplychain.</w:t>
            </w:r>
          </w:p>
        </w:tc>
        <w:tc>
          <w:tcPr>
            <w:tcW w:w="1843" w:type="dxa"/>
          </w:tcPr>
          <w:p w:rsidR="00156D59" w:rsidRDefault="00156D59" w:rsidP="00032CEF">
            <w:pPr>
              <w:pStyle w:val="TableParagraph"/>
              <w:ind w:left="110" w:right="98"/>
              <w:rPr>
                <w:sz w:val="18"/>
              </w:rPr>
            </w:pPr>
            <w:r>
              <w:rPr>
                <w:color w:val="212121"/>
                <w:sz w:val="18"/>
              </w:rPr>
              <w:t>Specifically developed forthebankingsectorinIndia.</w:t>
            </w:r>
          </w:p>
        </w:tc>
      </w:tr>
      <w:tr w:rsidR="00156D59" w:rsidTr="00156D59">
        <w:trPr>
          <w:trHeight w:val="1861"/>
        </w:trPr>
        <w:tc>
          <w:tcPr>
            <w:tcW w:w="1591" w:type="dxa"/>
          </w:tcPr>
          <w:p w:rsidR="00156D59" w:rsidRDefault="00156D59" w:rsidP="00032CEF">
            <w:pPr>
              <w:pStyle w:val="TableParagraph"/>
              <w:ind w:left="107" w:right="836"/>
              <w:rPr>
                <w:sz w:val="18"/>
              </w:rPr>
            </w:pPr>
            <w:r>
              <w:rPr>
                <w:color w:val="212121"/>
                <w:sz w:val="18"/>
              </w:rPr>
              <w:lastRenderedPageBreak/>
              <w:t>2. ComplianceRequirements</w:t>
            </w:r>
          </w:p>
        </w:tc>
        <w:tc>
          <w:tcPr>
            <w:tcW w:w="1560" w:type="dxa"/>
          </w:tcPr>
          <w:p w:rsidR="00156D59" w:rsidRDefault="00156D59" w:rsidP="00032CEF">
            <w:pPr>
              <w:pStyle w:val="TableParagraph"/>
              <w:ind w:left="107" w:right="160" w:firstLine="43"/>
              <w:rPr>
                <w:sz w:val="18"/>
              </w:rPr>
            </w:pPr>
            <w:r>
              <w:rPr>
                <w:color w:val="212121"/>
                <w:sz w:val="18"/>
              </w:rPr>
              <w:t>Providesrequirements forestablishing,implementing,maintaining, andcontinuallyimproving an</w:t>
            </w:r>
            <w:r>
              <w:rPr>
                <w:color w:val="212121"/>
                <w:spacing w:val="-1"/>
                <w:sz w:val="18"/>
              </w:rPr>
              <w:t>information</w:t>
            </w:r>
            <w:r>
              <w:rPr>
                <w:color w:val="212121"/>
                <w:sz w:val="18"/>
              </w:rPr>
              <w:t>security</w:t>
            </w:r>
          </w:p>
          <w:p w:rsidR="00156D59" w:rsidRDefault="00156D59" w:rsidP="00032CEF">
            <w:pPr>
              <w:pStyle w:val="TableParagraph"/>
              <w:spacing w:line="191" w:lineRule="exact"/>
              <w:ind w:left="107"/>
              <w:rPr>
                <w:sz w:val="18"/>
              </w:rPr>
            </w:pPr>
            <w:r>
              <w:rPr>
                <w:color w:val="212121"/>
                <w:sz w:val="18"/>
              </w:rPr>
              <w:t>managementsystem.</w:t>
            </w:r>
          </w:p>
        </w:tc>
        <w:tc>
          <w:tcPr>
            <w:tcW w:w="1559" w:type="dxa"/>
          </w:tcPr>
          <w:p w:rsidR="00156D59" w:rsidRDefault="00156D59" w:rsidP="00032CEF">
            <w:pPr>
              <w:pStyle w:val="TableParagraph"/>
              <w:ind w:right="83"/>
              <w:rPr>
                <w:sz w:val="18"/>
              </w:rPr>
            </w:pPr>
            <w:r>
              <w:rPr>
                <w:color w:val="212121"/>
                <w:sz w:val="18"/>
              </w:rPr>
              <w:t>Specifies the securitycontrols necessary toprotect cardholder dataduring storage,processing, andtransmission.</w:t>
            </w:r>
          </w:p>
        </w:tc>
        <w:tc>
          <w:tcPr>
            <w:tcW w:w="1984" w:type="dxa"/>
          </w:tcPr>
          <w:p w:rsidR="00156D59" w:rsidRDefault="00156D59" w:rsidP="00032CEF">
            <w:pPr>
              <w:pStyle w:val="TableParagraph"/>
              <w:ind w:right="234"/>
              <w:rPr>
                <w:sz w:val="18"/>
              </w:rPr>
            </w:pPr>
            <w:r>
              <w:rPr>
                <w:color w:val="212121"/>
                <w:sz w:val="18"/>
              </w:rPr>
              <w:t>Offers a variety offrameworks andguidelines coveringrisk management,incident response,accesscontrols,etc.</w:t>
            </w:r>
          </w:p>
        </w:tc>
        <w:tc>
          <w:tcPr>
            <w:tcW w:w="1985" w:type="dxa"/>
          </w:tcPr>
          <w:p w:rsidR="00156D59" w:rsidRDefault="00156D59" w:rsidP="00032CEF">
            <w:pPr>
              <w:pStyle w:val="TableParagraph"/>
              <w:ind w:left="109" w:right="118"/>
              <w:rPr>
                <w:sz w:val="18"/>
              </w:rPr>
            </w:pPr>
            <w:r>
              <w:rPr>
                <w:color w:val="212121"/>
                <w:sz w:val="18"/>
              </w:rPr>
              <w:t>Specifies the cybersecuritystandards and controls requiredfor DoD supply chaincontractors.</w:t>
            </w:r>
          </w:p>
        </w:tc>
        <w:tc>
          <w:tcPr>
            <w:tcW w:w="1843" w:type="dxa"/>
          </w:tcPr>
          <w:p w:rsidR="00156D59" w:rsidRDefault="00156D59" w:rsidP="00032CEF">
            <w:pPr>
              <w:pStyle w:val="TableParagraph"/>
              <w:ind w:left="110" w:right="330"/>
              <w:rPr>
                <w:sz w:val="18"/>
              </w:rPr>
            </w:pPr>
            <w:r>
              <w:rPr>
                <w:color w:val="212121"/>
                <w:sz w:val="18"/>
              </w:rPr>
              <w:t>Provides guidelines forensuring a robustcybersecurity posture inthebankingindustry.</w:t>
            </w:r>
          </w:p>
        </w:tc>
      </w:tr>
      <w:tr w:rsidR="00156D59" w:rsidTr="00156D59">
        <w:trPr>
          <w:trHeight w:val="1033"/>
        </w:trPr>
        <w:tc>
          <w:tcPr>
            <w:tcW w:w="1591" w:type="dxa"/>
          </w:tcPr>
          <w:p w:rsidR="00156D59" w:rsidRDefault="00156D59" w:rsidP="00032CEF">
            <w:pPr>
              <w:pStyle w:val="TableParagraph"/>
              <w:ind w:left="107" w:right="381"/>
              <w:rPr>
                <w:sz w:val="18"/>
              </w:rPr>
            </w:pPr>
            <w:r>
              <w:rPr>
                <w:color w:val="212121"/>
                <w:sz w:val="18"/>
              </w:rPr>
              <w:t>3. Industry Adoptionand Recognition</w:t>
            </w:r>
          </w:p>
        </w:tc>
        <w:tc>
          <w:tcPr>
            <w:tcW w:w="1560" w:type="dxa"/>
          </w:tcPr>
          <w:p w:rsidR="00156D59" w:rsidRDefault="00156D59" w:rsidP="00032CEF">
            <w:pPr>
              <w:pStyle w:val="TableParagraph"/>
              <w:ind w:left="107" w:right="160"/>
              <w:rPr>
                <w:sz w:val="18"/>
              </w:rPr>
            </w:pPr>
            <w:r>
              <w:rPr>
                <w:color w:val="212121"/>
                <w:sz w:val="18"/>
              </w:rPr>
              <w:t>Widely recognizedand adopted globallyacross variousindustries.</w:t>
            </w:r>
          </w:p>
        </w:tc>
        <w:tc>
          <w:tcPr>
            <w:tcW w:w="1559" w:type="dxa"/>
          </w:tcPr>
          <w:p w:rsidR="00156D59" w:rsidRDefault="00156D59" w:rsidP="00032CEF">
            <w:pPr>
              <w:pStyle w:val="TableParagraph"/>
              <w:ind w:right="83"/>
              <w:rPr>
                <w:sz w:val="18"/>
              </w:rPr>
            </w:pPr>
            <w:r>
              <w:rPr>
                <w:color w:val="212121"/>
                <w:sz w:val="18"/>
              </w:rPr>
              <w:t>Specifically targeted atthepaymentcardindustry and mandatedbymajorpaymentcard</w:t>
            </w:r>
          </w:p>
          <w:p w:rsidR="00156D59" w:rsidRDefault="00156D59" w:rsidP="00032CEF">
            <w:pPr>
              <w:pStyle w:val="TableParagraph"/>
              <w:spacing w:line="191" w:lineRule="exact"/>
              <w:rPr>
                <w:sz w:val="18"/>
              </w:rPr>
            </w:pPr>
            <w:r>
              <w:rPr>
                <w:color w:val="212121"/>
                <w:sz w:val="18"/>
              </w:rPr>
              <w:t>brands.</w:t>
            </w:r>
          </w:p>
        </w:tc>
        <w:tc>
          <w:tcPr>
            <w:tcW w:w="1984" w:type="dxa"/>
          </w:tcPr>
          <w:p w:rsidR="00156D59" w:rsidRDefault="00156D59" w:rsidP="00032CEF">
            <w:pPr>
              <w:pStyle w:val="TableParagraph"/>
              <w:ind w:right="152"/>
              <w:rPr>
                <w:sz w:val="18"/>
              </w:rPr>
            </w:pPr>
            <w:r>
              <w:rPr>
                <w:color w:val="212121"/>
                <w:sz w:val="18"/>
              </w:rPr>
              <w:t>Widely adopted andrecognized,especially in theUnitedStatesandby</w:t>
            </w:r>
          </w:p>
          <w:p w:rsidR="00156D59" w:rsidRDefault="00156D59" w:rsidP="00032CEF">
            <w:pPr>
              <w:pStyle w:val="TableParagraph"/>
              <w:spacing w:line="191" w:lineRule="exact"/>
              <w:rPr>
                <w:sz w:val="18"/>
              </w:rPr>
            </w:pPr>
            <w:r>
              <w:rPr>
                <w:color w:val="212121"/>
                <w:sz w:val="18"/>
              </w:rPr>
              <w:t>governmentagencies.</w:t>
            </w:r>
          </w:p>
        </w:tc>
        <w:tc>
          <w:tcPr>
            <w:tcW w:w="1985" w:type="dxa"/>
          </w:tcPr>
          <w:p w:rsidR="00156D59" w:rsidRDefault="00156D59" w:rsidP="00032CEF">
            <w:pPr>
              <w:pStyle w:val="TableParagraph"/>
              <w:ind w:left="109"/>
              <w:rPr>
                <w:sz w:val="18"/>
              </w:rPr>
            </w:pPr>
            <w:r>
              <w:rPr>
                <w:color w:val="212121"/>
                <w:sz w:val="18"/>
              </w:rPr>
              <w:t>Mandatory for defensecontractorsworkingwiththe</w:t>
            </w:r>
          </w:p>
          <w:p w:rsidR="00156D59" w:rsidRDefault="00156D59" w:rsidP="00032CEF">
            <w:pPr>
              <w:pStyle w:val="TableParagraph"/>
              <w:ind w:left="109"/>
              <w:rPr>
                <w:sz w:val="18"/>
              </w:rPr>
            </w:pPr>
            <w:r>
              <w:rPr>
                <w:color w:val="212121"/>
                <w:sz w:val="18"/>
              </w:rPr>
              <w:t>U.S.Department ofDefense.</w:t>
            </w:r>
          </w:p>
        </w:tc>
        <w:tc>
          <w:tcPr>
            <w:tcW w:w="1843" w:type="dxa"/>
          </w:tcPr>
          <w:p w:rsidR="00156D59" w:rsidRDefault="00156D59" w:rsidP="00032CEF">
            <w:pPr>
              <w:pStyle w:val="TableParagraph"/>
              <w:ind w:left="110" w:right="365"/>
              <w:rPr>
                <w:sz w:val="18"/>
              </w:rPr>
            </w:pPr>
            <w:r>
              <w:rPr>
                <w:color w:val="212121"/>
                <w:sz w:val="18"/>
              </w:rPr>
              <w:t>Mandatory for banks inIndia.</w:t>
            </w:r>
          </w:p>
        </w:tc>
      </w:tr>
      <w:tr w:rsidR="00156D59" w:rsidTr="00156D59">
        <w:trPr>
          <w:trHeight w:val="1655"/>
        </w:trPr>
        <w:tc>
          <w:tcPr>
            <w:tcW w:w="1591" w:type="dxa"/>
          </w:tcPr>
          <w:p w:rsidR="00156D59" w:rsidRDefault="00156D59" w:rsidP="00032CEF">
            <w:pPr>
              <w:pStyle w:val="TableParagraph"/>
              <w:spacing w:line="242" w:lineRule="auto"/>
              <w:ind w:left="107" w:right="781"/>
              <w:rPr>
                <w:sz w:val="18"/>
              </w:rPr>
            </w:pPr>
            <w:r>
              <w:rPr>
                <w:color w:val="212121"/>
                <w:sz w:val="18"/>
              </w:rPr>
              <w:t>4. Controls andRequirements</w:t>
            </w:r>
          </w:p>
        </w:tc>
        <w:tc>
          <w:tcPr>
            <w:tcW w:w="1560" w:type="dxa"/>
          </w:tcPr>
          <w:p w:rsidR="00156D59" w:rsidRDefault="00156D59" w:rsidP="00032CEF">
            <w:pPr>
              <w:pStyle w:val="TableParagraph"/>
              <w:ind w:left="107" w:right="160"/>
              <w:rPr>
                <w:sz w:val="18"/>
              </w:rPr>
            </w:pPr>
            <w:r>
              <w:rPr>
                <w:color w:val="212121"/>
                <w:sz w:val="18"/>
              </w:rPr>
              <w:t>Focuses on riskassessment, securitypolicy, assetmanagement, accesscontrol,cryptography,</w:t>
            </w:r>
          </w:p>
          <w:p w:rsidR="00156D59" w:rsidRDefault="00156D59" w:rsidP="00032CEF">
            <w:pPr>
              <w:pStyle w:val="TableParagraph"/>
              <w:spacing w:line="206" w:lineRule="exact"/>
              <w:ind w:left="107" w:right="89"/>
              <w:rPr>
                <w:sz w:val="18"/>
              </w:rPr>
            </w:pPr>
            <w:r>
              <w:rPr>
                <w:color w:val="212121"/>
                <w:spacing w:val="-1"/>
                <w:sz w:val="18"/>
              </w:rPr>
              <w:t xml:space="preserve">incident </w:t>
            </w:r>
            <w:r>
              <w:rPr>
                <w:color w:val="212121"/>
                <w:sz w:val="18"/>
              </w:rPr>
              <w:t>management,etc.</w:t>
            </w:r>
          </w:p>
        </w:tc>
        <w:tc>
          <w:tcPr>
            <w:tcW w:w="1559" w:type="dxa"/>
          </w:tcPr>
          <w:p w:rsidR="00156D59" w:rsidRDefault="00156D59" w:rsidP="00032CEF">
            <w:pPr>
              <w:pStyle w:val="TableParagraph"/>
              <w:ind w:right="203"/>
              <w:rPr>
                <w:sz w:val="18"/>
              </w:rPr>
            </w:pPr>
            <w:r>
              <w:rPr>
                <w:color w:val="212121"/>
                <w:sz w:val="18"/>
              </w:rPr>
              <w:t>Specifies controls fornetwork security,vulnerabilitymanagement, accesscontrols,encryption,and regular systemmonitoring.</w:t>
            </w:r>
          </w:p>
        </w:tc>
        <w:tc>
          <w:tcPr>
            <w:tcW w:w="1984" w:type="dxa"/>
          </w:tcPr>
          <w:p w:rsidR="00156D59" w:rsidRDefault="00156D59" w:rsidP="00032CEF">
            <w:pPr>
              <w:pStyle w:val="TableParagraph"/>
              <w:ind w:right="111"/>
              <w:rPr>
                <w:sz w:val="18"/>
              </w:rPr>
            </w:pPr>
            <w:r>
              <w:rPr>
                <w:color w:val="212121"/>
                <w:sz w:val="18"/>
              </w:rPr>
              <w:t>Offers variousframeworks andpublications coveringrisk management,security controls,incidentresponse,etc.</w:t>
            </w:r>
          </w:p>
        </w:tc>
        <w:tc>
          <w:tcPr>
            <w:tcW w:w="1985" w:type="dxa"/>
          </w:tcPr>
          <w:p w:rsidR="00156D59" w:rsidRDefault="00156D59" w:rsidP="00032CEF">
            <w:pPr>
              <w:pStyle w:val="TableParagraph"/>
              <w:ind w:left="109" w:right="203"/>
              <w:rPr>
                <w:sz w:val="18"/>
              </w:rPr>
            </w:pPr>
            <w:r>
              <w:rPr>
                <w:color w:val="212121"/>
                <w:sz w:val="18"/>
              </w:rPr>
              <w:t>Focused on protectingcontrolled unclassifiedinformation (CUI) in the DoDsupplychain.</w:t>
            </w:r>
          </w:p>
        </w:tc>
        <w:tc>
          <w:tcPr>
            <w:tcW w:w="1843" w:type="dxa"/>
          </w:tcPr>
          <w:p w:rsidR="00156D59" w:rsidRDefault="00156D59" w:rsidP="00032CEF">
            <w:pPr>
              <w:pStyle w:val="TableParagraph"/>
              <w:ind w:left="110" w:right="250"/>
              <w:rPr>
                <w:sz w:val="18"/>
              </w:rPr>
            </w:pPr>
            <w:r>
              <w:rPr>
                <w:color w:val="212121"/>
                <w:sz w:val="18"/>
              </w:rPr>
              <w:t>Covers areas such astechnology governance,information security,cybersecurity operations,etc.</w:t>
            </w:r>
          </w:p>
        </w:tc>
      </w:tr>
      <w:tr w:rsidR="00156D59" w:rsidTr="00156D59">
        <w:trPr>
          <w:trHeight w:val="1657"/>
        </w:trPr>
        <w:tc>
          <w:tcPr>
            <w:tcW w:w="1591" w:type="dxa"/>
          </w:tcPr>
          <w:p w:rsidR="00156D59" w:rsidRDefault="00156D59" w:rsidP="00032CEF">
            <w:pPr>
              <w:pStyle w:val="TableParagraph"/>
              <w:ind w:left="107" w:right="771"/>
              <w:rPr>
                <w:sz w:val="18"/>
              </w:rPr>
            </w:pPr>
            <w:r>
              <w:rPr>
                <w:color w:val="212121"/>
                <w:sz w:val="18"/>
              </w:rPr>
              <w:t>5. Maturity andContinuousImprovement</w:t>
            </w:r>
          </w:p>
        </w:tc>
        <w:tc>
          <w:tcPr>
            <w:tcW w:w="1560" w:type="dxa"/>
          </w:tcPr>
          <w:p w:rsidR="00156D59" w:rsidRDefault="00156D59" w:rsidP="00032CEF">
            <w:pPr>
              <w:pStyle w:val="TableParagraph"/>
              <w:ind w:left="107" w:right="149"/>
              <w:rPr>
                <w:sz w:val="18"/>
              </w:rPr>
            </w:pPr>
            <w:r>
              <w:rPr>
                <w:color w:val="212121"/>
                <w:sz w:val="18"/>
              </w:rPr>
              <w:t>Promotes a continualimprovementapproach throughregular audits,reviews, and updatesof the information</w:t>
            </w:r>
            <w:r>
              <w:rPr>
                <w:color w:val="212121"/>
                <w:spacing w:val="-1"/>
                <w:sz w:val="18"/>
              </w:rPr>
              <w:t>security</w:t>
            </w:r>
            <w:r>
              <w:rPr>
                <w:color w:val="212121"/>
                <w:sz w:val="18"/>
              </w:rPr>
              <w:t>management</w:t>
            </w:r>
          </w:p>
          <w:p w:rsidR="00156D59" w:rsidRDefault="00156D59" w:rsidP="00032CEF">
            <w:pPr>
              <w:pStyle w:val="TableParagraph"/>
              <w:spacing w:line="192" w:lineRule="exact"/>
              <w:ind w:left="107"/>
              <w:rPr>
                <w:sz w:val="18"/>
              </w:rPr>
            </w:pPr>
            <w:r>
              <w:rPr>
                <w:color w:val="212121"/>
                <w:sz w:val="18"/>
              </w:rPr>
              <w:t>system.</w:t>
            </w:r>
          </w:p>
        </w:tc>
        <w:tc>
          <w:tcPr>
            <w:tcW w:w="1559" w:type="dxa"/>
          </w:tcPr>
          <w:p w:rsidR="00156D59" w:rsidRDefault="00156D59" w:rsidP="00032CEF">
            <w:pPr>
              <w:pStyle w:val="TableParagraph"/>
              <w:ind w:right="268"/>
              <w:rPr>
                <w:sz w:val="18"/>
              </w:rPr>
            </w:pPr>
            <w:r>
              <w:rPr>
                <w:color w:val="212121"/>
                <w:sz w:val="18"/>
              </w:rPr>
              <w:t>Requires annualcomplianceassessments andregular vulnerabilityscans toensureongoingsecurity.</w:t>
            </w:r>
          </w:p>
        </w:tc>
        <w:tc>
          <w:tcPr>
            <w:tcW w:w="1984" w:type="dxa"/>
          </w:tcPr>
          <w:p w:rsidR="00156D59" w:rsidRDefault="00156D59" w:rsidP="00032CEF">
            <w:pPr>
              <w:pStyle w:val="TableParagraph"/>
              <w:ind w:right="212"/>
              <w:rPr>
                <w:sz w:val="18"/>
              </w:rPr>
            </w:pPr>
            <w:r>
              <w:rPr>
                <w:color w:val="212121"/>
                <w:sz w:val="18"/>
              </w:rPr>
              <w:t>Provides guidelinesfor continuousmonitoring, riskassessment, andincident response toenhancecybersecurity</w:t>
            </w:r>
          </w:p>
          <w:p w:rsidR="00156D59" w:rsidRDefault="00156D59" w:rsidP="00032CEF">
            <w:pPr>
              <w:pStyle w:val="TableParagraph"/>
              <w:spacing w:line="192" w:lineRule="exact"/>
              <w:rPr>
                <w:sz w:val="18"/>
              </w:rPr>
            </w:pPr>
            <w:r>
              <w:rPr>
                <w:color w:val="212121"/>
                <w:sz w:val="18"/>
              </w:rPr>
              <w:t>maturity.</w:t>
            </w:r>
          </w:p>
        </w:tc>
        <w:tc>
          <w:tcPr>
            <w:tcW w:w="1985" w:type="dxa"/>
          </w:tcPr>
          <w:p w:rsidR="00156D59" w:rsidRDefault="00156D59" w:rsidP="00032CEF">
            <w:pPr>
              <w:pStyle w:val="TableParagraph"/>
              <w:ind w:left="109" w:right="498"/>
              <w:rPr>
                <w:sz w:val="18"/>
              </w:rPr>
            </w:pPr>
            <w:r>
              <w:rPr>
                <w:color w:val="212121"/>
                <w:sz w:val="18"/>
              </w:rPr>
              <w:t>Requires contractors toimplement and maintain acontinuous monitoringprogram.</w:t>
            </w:r>
          </w:p>
        </w:tc>
        <w:tc>
          <w:tcPr>
            <w:tcW w:w="1843" w:type="dxa"/>
          </w:tcPr>
          <w:p w:rsidR="00156D59" w:rsidRDefault="00156D59" w:rsidP="00032CEF">
            <w:pPr>
              <w:pStyle w:val="TableParagraph"/>
              <w:ind w:left="110" w:right="120"/>
              <w:rPr>
                <w:sz w:val="18"/>
              </w:rPr>
            </w:pPr>
            <w:r>
              <w:rPr>
                <w:sz w:val="18"/>
              </w:rPr>
              <w:t>Encourages banks tocontinuously enhance theircybersecurity posturethrough regularassessments, testing, andtraining.</w:t>
            </w:r>
          </w:p>
        </w:tc>
      </w:tr>
      <w:tr w:rsidR="00156D59" w:rsidTr="00156D59">
        <w:trPr>
          <w:trHeight w:val="1657"/>
        </w:trPr>
        <w:tc>
          <w:tcPr>
            <w:tcW w:w="1591" w:type="dxa"/>
          </w:tcPr>
          <w:p w:rsidR="00156D59" w:rsidRPr="00C54BF8" w:rsidRDefault="00156D59" w:rsidP="00032CEF">
            <w:pPr>
              <w:tabs>
                <w:tab w:val="left" w:pos="461"/>
              </w:tabs>
              <w:ind w:right="120"/>
              <w:rPr>
                <w:b/>
                <w:sz w:val="18"/>
                <w:szCs w:val="18"/>
              </w:rPr>
            </w:pPr>
            <w:r w:rsidRPr="00C54BF8">
              <w:rPr>
                <w:b/>
                <w:sz w:val="18"/>
                <w:szCs w:val="18"/>
              </w:rPr>
              <w:t>Limitations</w:t>
            </w:r>
          </w:p>
        </w:tc>
        <w:tc>
          <w:tcPr>
            <w:tcW w:w="1560" w:type="dxa"/>
          </w:tcPr>
          <w:p w:rsidR="00156D59" w:rsidRPr="00C54BF8" w:rsidRDefault="00156D59" w:rsidP="00032CEF">
            <w:pPr>
              <w:tabs>
                <w:tab w:val="left" w:pos="461"/>
              </w:tabs>
              <w:ind w:right="120"/>
              <w:rPr>
                <w:sz w:val="18"/>
                <w:szCs w:val="18"/>
              </w:rPr>
            </w:pPr>
            <w:r w:rsidRPr="00C54BF8">
              <w:rPr>
                <w:sz w:val="18"/>
                <w:szCs w:val="18"/>
              </w:rPr>
              <w:t>Its more generic and not specific</w:t>
            </w:r>
          </w:p>
          <w:p w:rsidR="00156D59" w:rsidRPr="00C54BF8" w:rsidRDefault="00156D59" w:rsidP="00032CEF">
            <w:pPr>
              <w:pStyle w:val="TableParagraph"/>
              <w:ind w:left="107" w:right="149"/>
              <w:rPr>
                <w:color w:val="212121"/>
                <w:sz w:val="18"/>
                <w:szCs w:val="18"/>
              </w:rPr>
            </w:pPr>
            <w:r w:rsidRPr="00C54BF8">
              <w:rPr>
                <w:sz w:val="18"/>
                <w:szCs w:val="18"/>
              </w:rPr>
              <w:t>Data Privacy, Network device protection, system protection controls are low while internal network protection, system monitoring and asset inventory control, auditing and reporting controls are moderate.</w:t>
            </w:r>
          </w:p>
        </w:tc>
        <w:tc>
          <w:tcPr>
            <w:tcW w:w="1559" w:type="dxa"/>
          </w:tcPr>
          <w:p w:rsidR="00156D59" w:rsidRPr="00C54BF8" w:rsidRDefault="00156D59" w:rsidP="00032CEF">
            <w:pPr>
              <w:tabs>
                <w:tab w:val="left" w:pos="461"/>
              </w:tabs>
              <w:ind w:right="120"/>
              <w:rPr>
                <w:sz w:val="18"/>
                <w:szCs w:val="18"/>
              </w:rPr>
            </w:pPr>
            <w:r w:rsidRPr="00C54BF8">
              <w:rPr>
                <w:sz w:val="18"/>
                <w:szCs w:val="18"/>
              </w:rPr>
              <w:t>Provides minimal level of controls for</w:t>
            </w:r>
          </w:p>
          <w:p w:rsidR="00156D59" w:rsidRPr="00C54BF8" w:rsidRDefault="00156D59" w:rsidP="00032CEF">
            <w:pPr>
              <w:tabs>
                <w:tab w:val="left" w:pos="461"/>
              </w:tabs>
              <w:ind w:right="120"/>
              <w:rPr>
                <w:sz w:val="18"/>
                <w:szCs w:val="18"/>
              </w:rPr>
            </w:pPr>
            <w:r w:rsidRPr="00C54BF8">
              <w:rPr>
                <w:sz w:val="18"/>
                <w:szCs w:val="18"/>
              </w:rPr>
              <w:t>1.Data Privacy</w:t>
            </w:r>
          </w:p>
          <w:p w:rsidR="00156D59" w:rsidRPr="00C54BF8" w:rsidRDefault="00156D59" w:rsidP="00032CEF">
            <w:pPr>
              <w:tabs>
                <w:tab w:val="left" w:pos="461"/>
              </w:tabs>
              <w:ind w:right="120"/>
              <w:rPr>
                <w:sz w:val="18"/>
                <w:szCs w:val="18"/>
              </w:rPr>
            </w:pPr>
            <w:r w:rsidRPr="00C54BF8">
              <w:rPr>
                <w:sz w:val="18"/>
                <w:szCs w:val="18"/>
              </w:rPr>
              <w:t>2.Asset inventory controls</w:t>
            </w:r>
          </w:p>
          <w:p w:rsidR="00156D59" w:rsidRPr="00C54BF8" w:rsidRDefault="00156D59" w:rsidP="00032CEF">
            <w:pPr>
              <w:tabs>
                <w:tab w:val="left" w:pos="461"/>
              </w:tabs>
              <w:ind w:right="120"/>
              <w:rPr>
                <w:sz w:val="18"/>
                <w:szCs w:val="18"/>
              </w:rPr>
            </w:pPr>
            <w:r w:rsidRPr="00C54BF8">
              <w:rPr>
                <w:sz w:val="18"/>
                <w:szCs w:val="18"/>
              </w:rPr>
              <w:t>3.Auditing &amp; Reporting</w:t>
            </w:r>
          </w:p>
        </w:tc>
        <w:tc>
          <w:tcPr>
            <w:tcW w:w="1984" w:type="dxa"/>
          </w:tcPr>
          <w:p w:rsidR="00156D59" w:rsidRDefault="00156D59" w:rsidP="00156D59">
            <w:pPr>
              <w:pStyle w:val="ListParagraph"/>
              <w:numPr>
                <w:ilvl w:val="0"/>
                <w:numId w:val="14"/>
              </w:numPr>
              <w:tabs>
                <w:tab w:val="left" w:pos="461"/>
              </w:tabs>
              <w:autoSpaceDE w:val="0"/>
              <w:autoSpaceDN w:val="0"/>
              <w:ind w:right="120"/>
              <w:rPr>
                <w:sz w:val="18"/>
                <w:szCs w:val="18"/>
              </w:rPr>
            </w:pPr>
            <w:r w:rsidRPr="002609BD">
              <w:rPr>
                <w:sz w:val="18"/>
                <w:szCs w:val="18"/>
              </w:rPr>
              <w:t>Difficult for small organizations to implement.</w:t>
            </w:r>
          </w:p>
          <w:p w:rsidR="00156D59" w:rsidRDefault="00156D59" w:rsidP="00156D59">
            <w:pPr>
              <w:pStyle w:val="ListParagraph"/>
              <w:numPr>
                <w:ilvl w:val="0"/>
                <w:numId w:val="14"/>
              </w:numPr>
              <w:tabs>
                <w:tab w:val="left" w:pos="461"/>
              </w:tabs>
              <w:autoSpaceDE w:val="0"/>
              <w:autoSpaceDN w:val="0"/>
              <w:ind w:right="120"/>
              <w:rPr>
                <w:sz w:val="18"/>
                <w:szCs w:val="18"/>
              </w:rPr>
            </w:pPr>
            <w:r w:rsidRPr="002609BD">
              <w:rPr>
                <w:sz w:val="18"/>
                <w:szCs w:val="18"/>
              </w:rPr>
              <w:t>Time consumin</w:t>
            </w:r>
            <w:r>
              <w:rPr>
                <w:sz w:val="18"/>
                <w:szCs w:val="18"/>
              </w:rPr>
              <w:t xml:space="preserve">g for implementation  </w:t>
            </w:r>
          </w:p>
          <w:p w:rsidR="00156D59" w:rsidRDefault="00156D59" w:rsidP="00156D59">
            <w:pPr>
              <w:pStyle w:val="ListParagraph"/>
              <w:numPr>
                <w:ilvl w:val="0"/>
                <w:numId w:val="14"/>
              </w:numPr>
              <w:tabs>
                <w:tab w:val="left" w:pos="461"/>
              </w:tabs>
              <w:autoSpaceDE w:val="0"/>
              <w:autoSpaceDN w:val="0"/>
              <w:ind w:right="120"/>
              <w:rPr>
                <w:sz w:val="18"/>
                <w:szCs w:val="18"/>
              </w:rPr>
            </w:pPr>
            <w:r>
              <w:rPr>
                <w:sz w:val="18"/>
                <w:szCs w:val="18"/>
              </w:rPr>
              <w:t xml:space="preserve">Does not addressed security issues for supply , supply risk management and could computing </w:t>
            </w:r>
          </w:p>
          <w:p w:rsidR="00156D59" w:rsidRDefault="00156D59" w:rsidP="00156D59">
            <w:pPr>
              <w:pStyle w:val="ListParagraph"/>
              <w:numPr>
                <w:ilvl w:val="0"/>
                <w:numId w:val="14"/>
              </w:numPr>
              <w:tabs>
                <w:tab w:val="left" w:pos="461"/>
              </w:tabs>
              <w:autoSpaceDE w:val="0"/>
              <w:autoSpaceDN w:val="0"/>
              <w:ind w:right="120"/>
              <w:rPr>
                <w:sz w:val="18"/>
                <w:szCs w:val="18"/>
              </w:rPr>
            </w:pPr>
            <w:r>
              <w:rPr>
                <w:sz w:val="18"/>
                <w:szCs w:val="18"/>
              </w:rPr>
              <w:t xml:space="preserve">Policy oriented approach rather than process oriented approach </w:t>
            </w:r>
          </w:p>
          <w:p w:rsidR="00156D59" w:rsidRDefault="00156D59" w:rsidP="00156D59">
            <w:pPr>
              <w:pStyle w:val="ListParagraph"/>
              <w:numPr>
                <w:ilvl w:val="0"/>
                <w:numId w:val="14"/>
              </w:numPr>
              <w:tabs>
                <w:tab w:val="left" w:pos="461"/>
              </w:tabs>
              <w:autoSpaceDE w:val="0"/>
              <w:autoSpaceDN w:val="0"/>
              <w:ind w:right="120"/>
              <w:rPr>
                <w:sz w:val="18"/>
                <w:szCs w:val="18"/>
              </w:rPr>
            </w:pPr>
            <w:r>
              <w:rPr>
                <w:sz w:val="18"/>
                <w:szCs w:val="18"/>
              </w:rPr>
              <w:t xml:space="preserve">Being technical and complex it poses challenges  for small bank with limited IT resources and expertise to implement </w:t>
            </w:r>
          </w:p>
          <w:p w:rsidR="00156D59" w:rsidRPr="002609BD" w:rsidRDefault="00156D59" w:rsidP="00032CEF">
            <w:pPr>
              <w:pStyle w:val="ListParagraph"/>
              <w:tabs>
                <w:tab w:val="left" w:pos="461"/>
              </w:tabs>
              <w:ind w:left="720" w:right="120"/>
              <w:rPr>
                <w:sz w:val="18"/>
                <w:szCs w:val="18"/>
              </w:rPr>
            </w:pPr>
          </w:p>
        </w:tc>
        <w:tc>
          <w:tcPr>
            <w:tcW w:w="1985" w:type="dxa"/>
          </w:tcPr>
          <w:p w:rsidR="00156D59" w:rsidRPr="00C54BF8" w:rsidRDefault="00156D59" w:rsidP="00032CEF">
            <w:pPr>
              <w:tabs>
                <w:tab w:val="left" w:pos="461"/>
              </w:tabs>
              <w:ind w:right="120"/>
              <w:rPr>
                <w:sz w:val="18"/>
                <w:szCs w:val="18"/>
              </w:rPr>
            </w:pPr>
            <w:r w:rsidRPr="00C54BF8">
              <w:rPr>
                <w:sz w:val="18"/>
                <w:szCs w:val="18"/>
              </w:rPr>
              <w:t>It is Robust Cyber security framework.</w:t>
            </w:r>
          </w:p>
        </w:tc>
        <w:tc>
          <w:tcPr>
            <w:tcW w:w="1843" w:type="dxa"/>
          </w:tcPr>
          <w:p w:rsidR="00156D59" w:rsidRPr="00C54BF8" w:rsidRDefault="00156D59" w:rsidP="00032CEF">
            <w:pPr>
              <w:tabs>
                <w:tab w:val="left" w:pos="461"/>
              </w:tabs>
              <w:ind w:right="120"/>
              <w:rPr>
                <w:sz w:val="18"/>
                <w:szCs w:val="18"/>
              </w:rPr>
            </w:pPr>
            <w:r w:rsidRPr="00C54BF8">
              <w:rPr>
                <w:sz w:val="18"/>
                <w:szCs w:val="18"/>
              </w:rPr>
              <w:t>Limited to financial institutions.</w:t>
            </w:r>
          </w:p>
          <w:p w:rsidR="00156D59" w:rsidRPr="00C54BF8" w:rsidRDefault="00156D59" w:rsidP="00032CEF">
            <w:pPr>
              <w:tabs>
                <w:tab w:val="left" w:pos="461"/>
              </w:tabs>
              <w:ind w:right="120"/>
              <w:rPr>
                <w:sz w:val="18"/>
                <w:szCs w:val="18"/>
              </w:rPr>
            </w:pPr>
          </w:p>
          <w:p w:rsidR="00156D59" w:rsidRPr="00C54BF8" w:rsidRDefault="00156D59" w:rsidP="00032CEF">
            <w:pPr>
              <w:tabs>
                <w:tab w:val="left" w:pos="461"/>
              </w:tabs>
              <w:ind w:right="120"/>
              <w:rPr>
                <w:sz w:val="18"/>
                <w:szCs w:val="18"/>
              </w:rPr>
            </w:pPr>
            <w:r w:rsidRPr="00C54BF8">
              <w:rPr>
                <w:sz w:val="18"/>
                <w:szCs w:val="18"/>
              </w:rPr>
              <w:t>Limited scope for</w:t>
            </w:r>
          </w:p>
          <w:p w:rsidR="00156D59" w:rsidRPr="00C54BF8" w:rsidRDefault="00156D59" w:rsidP="00032CEF">
            <w:pPr>
              <w:tabs>
                <w:tab w:val="left" w:pos="461"/>
              </w:tabs>
              <w:ind w:right="120"/>
              <w:rPr>
                <w:sz w:val="18"/>
                <w:szCs w:val="18"/>
              </w:rPr>
            </w:pPr>
            <w:r w:rsidRPr="00C54BF8">
              <w:rPr>
                <w:sz w:val="18"/>
                <w:szCs w:val="18"/>
              </w:rPr>
              <w:t>1. Privacy Protection</w:t>
            </w:r>
          </w:p>
          <w:p w:rsidR="00156D59" w:rsidRPr="00C54BF8" w:rsidRDefault="00156D59" w:rsidP="00032CEF">
            <w:pPr>
              <w:tabs>
                <w:tab w:val="left" w:pos="461"/>
              </w:tabs>
              <w:ind w:right="120"/>
              <w:rPr>
                <w:sz w:val="18"/>
                <w:szCs w:val="18"/>
              </w:rPr>
            </w:pPr>
            <w:r w:rsidRPr="00C54BF8">
              <w:rPr>
                <w:sz w:val="18"/>
                <w:szCs w:val="18"/>
              </w:rPr>
              <w:t>Data Sharing, Ownership Policy</w:t>
            </w:r>
          </w:p>
          <w:p w:rsidR="00156D59" w:rsidRPr="00C54BF8" w:rsidRDefault="00156D59" w:rsidP="00032CEF">
            <w:pPr>
              <w:tabs>
                <w:tab w:val="left" w:pos="461"/>
              </w:tabs>
              <w:ind w:right="120"/>
              <w:rPr>
                <w:sz w:val="18"/>
                <w:szCs w:val="18"/>
              </w:rPr>
            </w:pPr>
            <w:r w:rsidRPr="00C54BF8">
              <w:rPr>
                <w:sz w:val="18"/>
                <w:szCs w:val="18"/>
              </w:rPr>
              <w:t>2.Use of AI-ML,</w:t>
            </w:r>
          </w:p>
          <w:p w:rsidR="00156D59" w:rsidRPr="00C54BF8" w:rsidRDefault="00156D59" w:rsidP="00032CEF">
            <w:pPr>
              <w:tabs>
                <w:tab w:val="left" w:pos="461"/>
              </w:tabs>
              <w:ind w:right="120"/>
              <w:rPr>
                <w:sz w:val="18"/>
                <w:szCs w:val="18"/>
              </w:rPr>
            </w:pPr>
            <w:r w:rsidRPr="00C54BF8">
              <w:rPr>
                <w:sz w:val="18"/>
                <w:szCs w:val="18"/>
              </w:rPr>
              <w:t>3.Cloud Security</w:t>
            </w:r>
          </w:p>
          <w:p w:rsidR="00156D59" w:rsidRPr="00C54BF8" w:rsidRDefault="00156D59" w:rsidP="00032CEF">
            <w:pPr>
              <w:tabs>
                <w:tab w:val="left" w:pos="461"/>
              </w:tabs>
              <w:ind w:right="120"/>
              <w:rPr>
                <w:sz w:val="18"/>
                <w:szCs w:val="18"/>
              </w:rPr>
            </w:pPr>
            <w:r w:rsidRPr="00C54BF8">
              <w:rPr>
                <w:sz w:val="18"/>
                <w:szCs w:val="18"/>
              </w:rPr>
              <w:t>4.Situational Awareness</w:t>
            </w:r>
          </w:p>
          <w:p w:rsidR="00156D59" w:rsidRPr="00C54BF8" w:rsidRDefault="00156D59" w:rsidP="00032CEF">
            <w:pPr>
              <w:tabs>
                <w:tab w:val="left" w:pos="461"/>
              </w:tabs>
              <w:ind w:right="120"/>
              <w:rPr>
                <w:sz w:val="18"/>
                <w:szCs w:val="18"/>
              </w:rPr>
            </w:pPr>
            <w:r w:rsidRPr="00C54BF8">
              <w:rPr>
                <w:sz w:val="18"/>
                <w:szCs w:val="18"/>
              </w:rPr>
              <w:t>By employing MITRE framework</w:t>
            </w:r>
          </w:p>
          <w:p w:rsidR="00156D59" w:rsidRPr="00C54BF8" w:rsidRDefault="00156D59" w:rsidP="00032CEF">
            <w:pPr>
              <w:tabs>
                <w:tab w:val="left" w:pos="461"/>
              </w:tabs>
              <w:ind w:right="120"/>
              <w:rPr>
                <w:sz w:val="18"/>
                <w:szCs w:val="18"/>
              </w:rPr>
            </w:pPr>
            <w:r w:rsidRPr="00C54BF8">
              <w:rPr>
                <w:sz w:val="18"/>
                <w:szCs w:val="18"/>
              </w:rPr>
              <w:t>5.Payment Delivery Channels</w:t>
            </w:r>
          </w:p>
          <w:p w:rsidR="00156D59" w:rsidRPr="00C54BF8" w:rsidRDefault="00156D59" w:rsidP="00032CEF">
            <w:pPr>
              <w:tabs>
                <w:tab w:val="left" w:pos="461"/>
              </w:tabs>
              <w:ind w:right="120"/>
              <w:rPr>
                <w:sz w:val="18"/>
                <w:szCs w:val="18"/>
              </w:rPr>
            </w:pPr>
            <w:r w:rsidRPr="00C54BF8">
              <w:rPr>
                <w:sz w:val="18"/>
                <w:szCs w:val="18"/>
              </w:rPr>
              <w:t>SNB, QR, UPI</w:t>
            </w:r>
          </w:p>
          <w:p w:rsidR="00156D59" w:rsidRPr="00C54BF8" w:rsidRDefault="00156D59" w:rsidP="00032CEF">
            <w:pPr>
              <w:tabs>
                <w:tab w:val="left" w:pos="461"/>
              </w:tabs>
              <w:ind w:right="120"/>
              <w:rPr>
                <w:sz w:val="18"/>
                <w:szCs w:val="18"/>
              </w:rPr>
            </w:pPr>
            <w:r w:rsidRPr="00C54BF8">
              <w:rPr>
                <w:sz w:val="18"/>
                <w:szCs w:val="18"/>
              </w:rPr>
              <w:t>6.End point Security</w:t>
            </w:r>
          </w:p>
          <w:p w:rsidR="00156D59" w:rsidRPr="00C54BF8" w:rsidRDefault="00156D59" w:rsidP="00032CEF">
            <w:pPr>
              <w:tabs>
                <w:tab w:val="left" w:pos="461"/>
              </w:tabs>
              <w:ind w:right="120"/>
              <w:rPr>
                <w:sz w:val="18"/>
                <w:szCs w:val="18"/>
              </w:rPr>
            </w:pPr>
            <w:r w:rsidRPr="00C54BF8">
              <w:rPr>
                <w:sz w:val="18"/>
                <w:szCs w:val="18"/>
              </w:rPr>
              <w:t>7. Vendor Management &amp; SCM</w:t>
            </w:r>
          </w:p>
          <w:p w:rsidR="00156D59" w:rsidRPr="00C54BF8" w:rsidRDefault="00156D59" w:rsidP="00032CEF">
            <w:pPr>
              <w:tabs>
                <w:tab w:val="left" w:pos="461"/>
              </w:tabs>
              <w:ind w:right="120"/>
              <w:rPr>
                <w:sz w:val="18"/>
                <w:szCs w:val="18"/>
              </w:rPr>
            </w:pPr>
            <w:r w:rsidRPr="00C54BF8">
              <w:rPr>
                <w:sz w:val="18"/>
                <w:szCs w:val="18"/>
              </w:rPr>
              <w:t>8. More Education to Stakeholders</w:t>
            </w:r>
          </w:p>
          <w:p w:rsidR="00156D59" w:rsidRPr="00C54BF8" w:rsidRDefault="00156D59" w:rsidP="00032CEF">
            <w:pPr>
              <w:tabs>
                <w:tab w:val="left" w:pos="461"/>
              </w:tabs>
              <w:ind w:right="120"/>
              <w:rPr>
                <w:sz w:val="18"/>
                <w:szCs w:val="18"/>
              </w:rPr>
            </w:pPr>
            <w:r w:rsidRPr="00C54BF8">
              <w:rPr>
                <w:sz w:val="18"/>
                <w:szCs w:val="18"/>
              </w:rPr>
              <w:t>9. Assessment and Accreditations</w:t>
            </w:r>
          </w:p>
          <w:p w:rsidR="00156D59" w:rsidRPr="00C54BF8" w:rsidRDefault="00156D59" w:rsidP="00032CEF">
            <w:pPr>
              <w:tabs>
                <w:tab w:val="left" w:pos="461"/>
              </w:tabs>
              <w:ind w:right="120"/>
              <w:rPr>
                <w:sz w:val="18"/>
                <w:szCs w:val="18"/>
              </w:rPr>
            </w:pPr>
          </w:p>
          <w:p w:rsidR="00156D59" w:rsidRPr="00C54BF8" w:rsidRDefault="00156D59" w:rsidP="00032CEF">
            <w:pPr>
              <w:pStyle w:val="TableParagraph"/>
              <w:ind w:left="110" w:right="120"/>
              <w:rPr>
                <w:sz w:val="18"/>
                <w:szCs w:val="18"/>
              </w:rPr>
            </w:pPr>
          </w:p>
        </w:tc>
      </w:tr>
    </w:tbl>
    <w:p w:rsidR="00785B08" w:rsidRDefault="00785B08" w:rsidP="00156D59">
      <w:pPr>
        <w:tabs>
          <w:tab w:val="left" w:pos="461"/>
        </w:tabs>
        <w:spacing w:before="1"/>
        <w:ind w:right="331"/>
        <w:rPr>
          <w:b/>
          <w:sz w:val="28"/>
          <w:szCs w:val="28"/>
        </w:rPr>
      </w:pPr>
    </w:p>
    <w:p w:rsidR="00785B08" w:rsidRDefault="006F7D92">
      <w:pPr>
        <w:tabs>
          <w:tab w:val="left" w:pos="461"/>
        </w:tabs>
        <w:spacing w:before="1"/>
        <w:ind w:right="123"/>
        <w:jc w:val="both"/>
        <w:rPr>
          <w:sz w:val="24"/>
          <w:szCs w:val="24"/>
        </w:rPr>
      </w:pPr>
      <w:r>
        <w:rPr>
          <w:sz w:val="24"/>
          <w:szCs w:val="24"/>
        </w:rPr>
        <w:lastRenderedPageBreak/>
        <w:t>From the table no1, it is revealed that e</w:t>
      </w:r>
      <w:r w:rsidR="005A4F5B">
        <w:rPr>
          <w:sz w:val="24"/>
          <w:szCs w:val="24"/>
        </w:rPr>
        <w:t xml:space="preserve">ach </w:t>
      </w:r>
      <w:r>
        <w:rPr>
          <w:sz w:val="24"/>
          <w:szCs w:val="24"/>
        </w:rPr>
        <w:t>of these standards and frameworks have</w:t>
      </w:r>
      <w:r w:rsidR="005A4F5B">
        <w:rPr>
          <w:sz w:val="24"/>
          <w:szCs w:val="24"/>
        </w:rPr>
        <w:t xml:space="preserve"> its own specific focus, scope, and compliance requirements. Organizations often choose to adopt one or more of these frameworks based on their industry, geographical location, and specific security or regulatory needs. It's important</w:t>
      </w:r>
      <w:r w:rsidR="00220E7A">
        <w:rPr>
          <w:sz w:val="24"/>
          <w:szCs w:val="24"/>
        </w:rPr>
        <w:t xml:space="preserve"> and essential</w:t>
      </w:r>
      <w:r w:rsidR="005A4F5B">
        <w:rPr>
          <w:sz w:val="24"/>
          <w:szCs w:val="24"/>
        </w:rPr>
        <w:t xml:space="preserve"> for organizations to evaluate their requirements and select the most appropriate framework(s) to ensure compliance, security, </w:t>
      </w:r>
      <w:r w:rsidR="00220E7A">
        <w:rPr>
          <w:sz w:val="24"/>
          <w:szCs w:val="24"/>
        </w:rPr>
        <w:t xml:space="preserve">and privacy. </w:t>
      </w:r>
    </w:p>
    <w:p w:rsidR="00785B08" w:rsidRDefault="00785B08">
      <w:pPr>
        <w:tabs>
          <w:tab w:val="left" w:pos="461"/>
        </w:tabs>
        <w:spacing w:before="1"/>
        <w:ind w:right="123"/>
        <w:jc w:val="both"/>
        <w:rPr>
          <w:sz w:val="24"/>
          <w:szCs w:val="24"/>
        </w:rPr>
      </w:pPr>
    </w:p>
    <w:p w:rsidR="00785B08" w:rsidRDefault="005A4F5B">
      <w:pPr>
        <w:pStyle w:val="Heading1"/>
        <w:numPr>
          <w:ilvl w:val="0"/>
          <w:numId w:val="1"/>
        </w:numPr>
        <w:tabs>
          <w:tab w:val="left" w:pos="487"/>
        </w:tabs>
        <w:ind w:left="486" w:hanging="387"/>
        <w:rPr>
          <w:color w:val="000000"/>
        </w:rPr>
      </w:pPr>
      <w:r>
        <w:rPr>
          <w:color w:val="000000"/>
        </w:rPr>
        <w:t>FINDINGS</w:t>
      </w:r>
    </w:p>
    <w:p w:rsidR="00785B08" w:rsidRDefault="005A4F5B">
      <w:pPr>
        <w:spacing w:before="280" w:after="280"/>
        <w:rPr>
          <w:sz w:val="24"/>
          <w:szCs w:val="24"/>
        </w:rPr>
      </w:pPr>
      <w:r>
        <w:rPr>
          <w:sz w:val="24"/>
          <w:szCs w:val="24"/>
        </w:rPr>
        <w:t>When comparing these fr</w:t>
      </w:r>
      <w:r w:rsidR="006F7D92">
        <w:rPr>
          <w:sz w:val="24"/>
          <w:szCs w:val="24"/>
        </w:rPr>
        <w:t>ameworks, several factors needs to</w:t>
      </w:r>
      <w:r>
        <w:rPr>
          <w:sz w:val="24"/>
          <w:szCs w:val="24"/>
        </w:rPr>
        <w:t xml:space="preserve"> be considered, including the organization's industry, regulatory requirements, and risk profile. However, some general observations can be made:</w:t>
      </w:r>
    </w:p>
    <w:p w:rsidR="00785B08" w:rsidRDefault="005A4F5B">
      <w:pPr>
        <w:widowControl/>
        <w:numPr>
          <w:ilvl w:val="0"/>
          <w:numId w:val="6"/>
        </w:numPr>
        <w:spacing w:before="280"/>
        <w:rPr>
          <w:sz w:val="24"/>
          <w:szCs w:val="24"/>
        </w:rPr>
      </w:pPr>
      <w:r>
        <w:rPr>
          <w:sz w:val="24"/>
          <w:szCs w:val="24"/>
        </w:rPr>
        <w:t>NIST CSF and ISO 27001 are more comprehensive and provide a broader scope for overall information security management.</w:t>
      </w:r>
    </w:p>
    <w:p w:rsidR="00785B08" w:rsidRDefault="005A4F5B">
      <w:pPr>
        <w:widowControl/>
        <w:numPr>
          <w:ilvl w:val="0"/>
          <w:numId w:val="6"/>
        </w:numPr>
        <w:rPr>
          <w:sz w:val="24"/>
          <w:szCs w:val="24"/>
        </w:rPr>
      </w:pPr>
      <w:r>
        <w:rPr>
          <w:sz w:val="24"/>
          <w:szCs w:val="24"/>
        </w:rPr>
        <w:t>CIS Controls are highly focused on practical implementation and are suitable for organizations seeking specific guidance on security controls.</w:t>
      </w:r>
    </w:p>
    <w:p w:rsidR="00785B08" w:rsidRDefault="005A4F5B">
      <w:pPr>
        <w:widowControl/>
        <w:numPr>
          <w:ilvl w:val="0"/>
          <w:numId w:val="6"/>
        </w:numPr>
        <w:spacing w:after="280"/>
        <w:rPr>
          <w:sz w:val="24"/>
          <w:szCs w:val="24"/>
        </w:rPr>
      </w:pPr>
      <w:r>
        <w:rPr>
          <w:sz w:val="24"/>
          <w:szCs w:val="24"/>
        </w:rPr>
        <w:t>PCI DSS is specifically tailored for organizations involved in payment card processing and focuses on protecting cardholder data.</w:t>
      </w:r>
    </w:p>
    <w:p w:rsidR="00785B08" w:rsidRDefault="005A4F5B">
      <w:pPr>
        <w:widowControl/>
        <w:numPr>
          <w:ilvl w:val="0"/>
          <w:numId w:val="6"/>
        </w:numPr>
        <w:spacing w:after="280"/>
        <w:rPr>
          <w:sz w:val="24"/>
          <w:szCs w:val="24"/>
        </w:rPr>
      </w:pPr>
      <w:r>
        <w:rPr>
          <w:sz w:val="24"/>
          <w:szCs w:val="24"/>
        </w:rPr>
        <w:t>Many of the frameworks are no</w:t>
      </w:r>
      <w:r w:rsidR="00220E7A">
        <w:rPr>
          <w:sz w:val="24"/>
          <w:szCs w:val="24"/>
        </w:rPr>
        <w:t>t that comprehensive and robust to protect from hackers/fraudsters</w:t>
      </w:r>
      <w:r>
        <w:rPr>
          <w:sz w:val="24"/>
          <w:szCs w:val="24"/>
        </w:rPr>
        <w:t>.</w:t>
      </w:r>
    </w:p>
    <w:p w:rsidR="00785B08" w:rsidRDefault="005A4F5B">
      <w:pPr>
        <w:widowControl/>
        <w:numPr>
          <w:ilvl w:val="0"/>
          <w:numId w:val="6"/>
        </w:numPr>
        <w:spacing w:after="280"/>
        <w:rPr>
          <w:sz w:val="24"/>
          <w:szCs w:val="24"/>
        </w:rPr>
      </w:pPr>
      <w:r>
        <w:rPr>
          <w:sz w:val="24"/>
          <w:szCs w:val="24"/>
        </w:rPr>
        <w:t>In India the RB</w:t>
      </w:r>
      <w:r w:rsidR="00220E7A">
        <w:rPr>
          <w:sz w:val="24"/>
          <w:szCs w:val="24"/>
        </w:rPr>
        <w:t>I framework needs to be improvised /refined to overcome</w:t>
      </w:r>
      <w:r>
        <w:rPr>
          <w:sz w:val="24"/>
          <w:szCs w:val="24"/>
        </w:rPr>
        <w:t xml:space="preserve"> the Cyber threats by adding the parameters mentioned in suggestions below.</w:t>
      </w:r>
    </w:p>
    <w:p w:rsidR="00785B08" w:rsidRDefault="005A4F5B">
      <w:pPr>
        <w:widowControl/>
        <w:spacing w:after="280"/>
        <w:ind w:left="720"/>
        <w:jc w:val="both"/>
        <w:rPr>
          <w:sz w:val="24"/>
          <w:szCs w:val="24"/>
        </w:rPr>
      </w:pPr>
      <w:bookmarkStart w:id="0" w:name="_heading=h.v3eri6maa3ks" w:colFirst="0" w:colLast="0"/>
      <w:bookmarkEnd w:id="0"/>
      <w:r>
        <w:rPr>
          <w:sz w:val="24"/>
          <w:szCs w:val="24"/>
        </w:rPr>
        <w:t xml:space="preserve"> The suggested a</w:t>
      </w:r>
      <w:r w:rsidR="006F7D92">
        <w:rPr>
          <w:sz w:val="24"/>
          <w:szCs w:val="24"/>
        </w:rPr>
        <w:t>dditional controls and parameters in the RBI framework are as follows</w:t>
      </w:r>
      <w:r>
        <w:rPr>
          <w:sz w:val="24"/>
          <w:szCs w:val="24"/>
        </w:rPr>
        <w:t>:</w:t>
      </w:r>
    </w:p>
    <w:p w:rsidR="00785B08" w:rsidRDefault="00121B70" w:rsidP="0015382D">
      <w:pPr>
        <w:numPr>
          <w:ilvl w:val="1"/>
          <w:numId w:val="16"/>
        </w:numPr>
        <w:tabs>
          <w:tab w:val="left" w:pos="461"/>
        </w:tabs>
        <w:ind w:right="120"/>
        <w:rPr>
          <w:sz w:val="24"/>
          <w:szCs w:val="24"/>
        </w:rPr>
      </w:pPr>
      <w:r>
        <w:rPr>
          <w:sz w:val="24"/>
          <w:szCs w:val="24"/>
        </w:rPr>
        <w:t xml:space="preserve">Robust </w:t>
      </w:r>
      <w:r w:rsidR="005A4F5B">
        <w:rPr>
          <w:sz w:val="24"/>
          <w:szCs w:val="24"/>
        </w:rPr>
        <w:t xml:space="preserve">Privacy </w:t>
      </w:r>
      <w:r>
        <w:rPr>
          <w:sz w:val="24"/>
          <w:szCs w:val="24"/>
        </w:rPr>
        <w:t xml:space="preserve">and Data </w:t>
      </w:r>
      <w:r w:rsidR="005A4F5B">
        <w:rPr>
          <w:sz w:val="24"/>
          <w:szCs w:val="24"/>
        </w:rPr>
        <w:t>Protection</w:t>
      </w:r>
      <w:r>
        <w:rPr>
          <w:sz w:val="24"/>
          <w:szCs w:val="24"/>
        </w:rPr>
        <w:t xml:space="preserve"> measures</w:t>
      </w:r>
      <w:r w:rsidR="005A4F5B">
        <w:rPr>
          <w:sz w:val="24"/>
          <w:szCs w:val="24"/>
        </w:rPr>
        <w:t>- Data Sharing, Ownership Policy</w:t>
      </w:r>
    </w:p>
    <w:p w:rsidR="00785B08" w:rsidRDefault="005A4F5B" w:rsidP="0015382D">
      <w:pPr>
        <w:numPr>
          <w:ilvl w:val="1"/>
          <w:numId w:val="16"/>
        </w:numPr>
        <w:tabs>
          <w:tab w:val="left" w:pos="461"/>
        </w:tabs>
        <w:ind w:right="120"/>
        <w:rPr>
          <w:sz w:val="24"/>
          <w:szCs w:val="24"/>
        </w:rPr>
      </w:pPr>
      <w:r>
        <w:rPr>
          <w:sz w:val="24"/>
          <w:szCs w:val="24"/>
        </w:rPr>
        <w:t xml:space="preserve"> Use of Artificial Intelligence and Machine Learning</w:t>
      </w:r>
    </w:p>
    <w:p w:rsidR="00785B08" w:rsidRDefault="005A4F5B" w:rsidP="0015382D">
      <w:pPr>
        <w:numPr>
          <w:ilvl w:val="1"/>
          <w:numId w:val="16"/>
        </w:numPr>
        <w:tabs>
          <w:tab w:val="left" w:pos="461"/>
        </w:tabs>
        <w:ind w:right="120"/>
        <w:rPr>
          <w:sz w:val="24"/>
          <w:szCs w:val="24"/>
        </w:rPr>
      </w:pPr>
      <w:r>
        <w:rPr>
          <w:sz w:val="24"/>
          <w:szCs w:val="24"/>
        </w:rPr>
        <w:t xml:space="preserve"> Cloud Security</w:t>
      </w:r>
      <w:r w:rsidR="00121B70">
        <w:rPr>
          <w:sz w:val="24"/>
          <w:szCs w:val="24"/>
        </w:rPr>
        <w:t xml:space="preserve"> framework</w:t>
      </w:r>
    </w:p>
    <w:p w:rsidR="00785B08" w:rsidRDefault="005A4F5B" w:rsidP="0015382D">
      <w:pPr>
        <w:numPr>
          <w:ilvl w:val="1"/>
          <w:numId w:val="16"/>
        </w:numPr>
        <w:tabs>
          <w:tab w:val="left" w:pos="461"/>
        </w:tabs>
        <w:ind w:right="120"/>
        <w:rPr>
          <w:sz w:val="24"/>
          <w:szCs w:val="24"/>
        </w:rPr>
      </w:pPr>
      <w:r>
        <w:rPr>
          <w:sz w:val="24"/>
          <w:szCs w:val="24"/>
        </w:rPr>
        <w:t xml:space="preserve"> Situational Awareness By employing and use of MITRE framework</w:t>
      </w:r>
    </w:p>
    <w:p w:rsidR="00785B08" w:rsidRPr="00121B70" w:rsidRDefault="00121B70" w:rsidP="0015382D">
      <w:pPr>
        <w:numPr>
          <w:ilvl w:val="1"/>
          <w:numId w:val="16"/>
        </w:numPr>
        <w:tabs>
          <w:tab w:val="left" w:pos="461"/>
        </w:tabs>
        <w:ind w:right="120"/>
        <w:rPr>
          <w:sz w:val="24"/>
          <w:szCs w:val="24"/>
        </w:rPr>
      </w:pPr>
      <w:r>
        <w:rPr>
          <w:sz w:val="24"/>
          <w:szCs w:val="24"/>
        </w:rPr>
        <w:t xml:space="preserve">Security framework for </w:t>
      </w:r>
      <w:r w:rsidR="005A4F5B">
        <w:rPr>
          <w:sz w:val="24"/>
          <w:szCs w:val="24"/>
        </w:rPr>
        <w:t>Payment Delivery Channels- SNB (Social Network Banking),</w:t>
      </w:r>
      <w:r w:rsidR="005A4F5B" w:rsidRPr="00121B70">
        <w:rPr>
          <w:sz w:val="24"/>
          <w:szCs w:val="24"/>
        </w:rPr>
        <w:t>QR (Quick Response Code), UPI (Unified Payment Interface)</w:t>
      </w:r>
    </w:p>
    <w:p w:rsidR="00785B08" w:rsidRDefault="005A4F5B" w:rsidP="0015382D">
      <w:pPr>
        <w:numPr>
          <w:ilvl w:val="1"/>
          <w:numId w:val="16"/>
        </w:numPr>
        <w:tabs>
          <w:tab w:val="left" w:pos="461"/>
        </w:tabs>
        <w:ind w:right="120"/>
        <w:rPr>
          <w:sz w:val="24"/>
          <w:szCs w:val="24"/>
        </w:rPr>
      </w:pPr>
      <w:r>
        <w:rPr>
          <w:sz w:val="24"/>
          <w:szCs w:val="24"/>
        </w:rPr>
        <w:t xml:space="preserve"> Endpoint Security </w:t>
      </w:r>
    </w:p>
    <w:p w:rsidR="00785B08" w:rsidRDefault="00121B70" w:rsidP="0015382D">
      <w:pPr>
        <w:numPr>
          <w:ilvl w:val="1"/>
          <w:numId w:val="16"/>
        </w:numPr>
        <w:tabs>
          <w:tab w:val="left" w:pos="461"/>
        </w:tabs>
        <w:ind w:right="120"/>
        <w:rPr>
          <w:sz w:val="24"/>
          <w:szCs w:val="24"/>
        </w:rPr>
      </w:pPr>
      <w:r>
        <w:rPr>
          <w:sz w:val="24"/>
          <w:szCs w:val="24"/>
        </w:rPr>
        <w:t xml:space="preserve"> Strengthening supply chain risk management</w:t>
      </w:r>
    </w:p>
    <w:p w:rsidR="00785B08" w:rsidRDefault="0015382D" w:rsidP="0015382D">
      <w:pPr>
        <w:numPr>
          <w:ilvl w:val="1"/>
          <w:numId w:val="16"/>
        </w:numPr>
        <w:tabs>
          <w:tab w:val="left" w:pos="461"/>
        </w:tabs>
        <w:ind w:right="120"/>
        <w:rPr>
          <w:sz w:val="24"/>
          <w:szCs w:val="24"/>
        </w:rPr>
      </w:pPr>
      <w:r>
        <w:rPr>
          <w:sz w:val="24"/>
          <w:szCs w:val="24"/>
        </w:rPr>
        <w:t>Continuous</w:t>
      </w:r>
      <w:r w:rsidR="00121B70">
        <w:rPr>
          <w:sz w:val="24"/>
          <w:szCs w:val="24"/>
        </w:rPr>
        <w:t xml:space="preserve"> Employee and stakeholder Training</w:t>
      </w:r>
    </w:p>
    <w:p w:rsidR="00785B08" w:rsidRDefault="005A4F5B" w:rsidP="0015382D">
      <w:pPr>
        <w:numPr>
          <w:ilvl w:val="1"/>
          <w:numId w:val="16"/>
        </w:numPr>
        <w:tabs>
          <w:tab w:val="left" w:pos="461"/>
        </w:tabs>
        <w:ind w:right="120"/>
        <w:rPr>
          <w:sz w:val="24"/>
          <w:szCs w:val="24"/>
        </w:rPr>
      </w:pPr>
      <w:r>
        <w:rPr>
          <w:sz w:val="24"/>
          <w:szCs w:val="24"/>
        </w:rPr>
        <w:t xml:space="preserve">Assessment and </w:t>
      </w:r>
      <w:r w:rsidR="0015382D">
        <w:rPr>
          <w:sz w:val="24"/>
          <w:szCs w:val="24"/>
        </w:rPr>
        <w:t>Accreditations</w:t>
      </w:r>
    </w:p>
    <w:p w:rsidR="00785B08" w:rsidRDefault="005A4F5B" w:rsidP="0015382D">
      <w:pPr>
        <w:numPr>
          <w:ilvl w:val="1"/>
          <w:numId w:val="16"/>
        </w:numPr>
        <w:tabs>
          <w:tab w:val="left" w:pos="461"/>
        </w:tabs>
        <w:ind w:right="120"/>
        <w:rPr>
          <w:sz w:val="24"/>
          <w:szCs w:val="24"/>
        </w:rPr>
      </w:pPr>
      <w:r>
        <w:rPr>
          <w:sz w:val="24"/>
          <w:szCs w:val="24"/>
        </w:rPr>
        <w:t>Policy for Cyber Insurance.</w:t>
      </w:r>
    </w:p>
    <w:p w:rsidR="00785B08" w:rsidRDefault="005A4F5B" w:rsidP="0015382D">
      <w:pPr>
        <w:numPr>
          <w:ilvl w:val="1"/>
          <w:numId w:val="16"/>
        </w:numPr>
        <w:tabs>
          <w:tab w:val="left" w:pos="461"/>
        </w:tabs>
        <w:ind w:right="120"/>
        <w:rPr>
          <w:sz w:val="24"/>
          <w:szCs w:val="24"/>
        </w:rPr>
      </w:pPr>
      <w:r>
        <w:rPr>
          <w:sz w:val="24"/>
          <w:szCs w:val="24"/>
        </w:rPr>
        <w:t xml:space="preserve"> Policy for Device life Cycle</w:t>
      </w:r>
    </w:p>
    <w:p w:rsidR="00785B08" w:rsidRDefault="00785B08">
      <w:pPr>
        <w:tabs>
          <w:tab w:val="left" w:pos="461"/>
        </w:tabs>
        <w:ind w:left="1440" w:right="120"/>
        <w:rPr>
          <w:sz w:val="24"/>
          <w:szCs w:val="24"/>
        </w:rPr>
      </w:pPr>
    </w:p>
    <w:p w:rsidR="00785B08" w:rsidRDefault="00A369A2" w:rsidP="008A5550">
      <w:pPr>
        <w:widowControl/>
        <w:spacing w:after="280"/>
        <w:ind w:left="720"/>
        <w:jc w:val="both"/>
        <w:rPr>
          <w:sz w:val="24"/>
          <w:szCs w:val="24"/>
        </w:rPr>
      </w:pPr>
      <w:r>
        <w:rPr>
          <w:sz w:val="24"/>
          <w:szCs w:val="24"/>
        </w:rPr>
        <w:t>The</w:t>
      </w:r>
      <w:r w:rsidR="00A30044">
        <w:rPr>
          <w:sz w:val="24"/>
          <w:szCs w:val="24"/>
        </w:rPr>
        <w:t>se suggested inclusions will</w:t>
      </w:r>
      <w:r w:rsidR="008D46B6">
        <w:rPr>
          <w:sz w:val="24"/>
          <w:szCs w:val="24"/>
        </w:rPr>
        <w:t xml:space="preserve"> ensure</w:t>
      </w:r>
      <w:r w:rsidR="00A30044">
        <w:rPr>
          <w:sz w:val="24"/>
          <w:szCs w:val="24"/>
        </w:rPr>
        <w:t xml:space="preserve"> to mitigate the existing cyber security threats in banking sector.</w:t>
      </w:r>
    </w:p>
    <w:p w:rsidR="00785B08" w:rsidRDefault="005A4F5B">
      <w:pPr>
        <w:pStyle w:val="Heading1"/>
        <w:numPr>
          <w:ilvl w:val="0"/>
          <w:numId w:val="1"/>
        </w:numPr>
        <w:tabs>
          <w:tab w:val="left" w:pos="580"/>
        </w:tabs>
        <w:ind w:left="580" w:hanging="480"/>
      </w:pPr>
      <w:r>
        <w:t>CONCLUSION</w:t>
      </w:r>
    </w:p>
    <w:p w:rsidR="00785B08" w:rsidRDefault="00785B08">
      <w:pPr>
        <w:tabs>
          <w:tab w:val="left" w:pos="580"/>
        </w:tabs>
      </w:pPr>
    </w:p>
    <w:p w:rsidR="00785B08" w:rsidRDefault="005A4F5B">
      <w:pPr>
        <w:tabs>
          <w:tab w:val="left" w:pos="580"/>
        </w:tabs>
        <w:jc w:val="both"/>
        <w:rPr>
          <w:sz w:val="24"/>
          <w:szCs w:val="24"/>
        </w:rPr>
      </w:pPr>
      <w:r>
        <w:t>The study shows that there are many cyber security standards and Cyber Securit</w:t>
      </w:r>
      <w:r w:rsidR="00333742">
        <w:t>y Frameworks, both are essential for controlling and mitigating Cyber threats</w:t>
      </w:r>
      <w:r>
        <w:t xml:space="preserve">. </w:t>
      </w:r>
      <w:r>
        <w:rPr>
          <w:sz w:val="24"/>
          <w:szCs w:val="24"/>
        </w:rPr>
        <w:t xml:space="preserve">Ultimately, the choice of a </w:t>
      </w:r>
      <w:r w:rsidR="008D46B6">
        <w:rPr>
          <w:sz w:val="24"/>
          <w:szCs w:val="24"/>
        </w:rPr>
        <w:t>cyber security</w:t>
      </w:r>
      <w:r>
        <w:rPr>
          <w:sz w:val="24"/>
          <w:szCs w:val="24"/>
        </w:rPr>
        <w:t xml:space="preserve"> framework depends on an organization's unique requirements, risk appetite, and compliance obligations. Many organizations adopt a mixed/combination of frameworks to achieve comprehensive </w:t>
      </w:r>
      <w:r w:rsidR="00333742">
        <w:rPr>
          <w:sz w:val="24"/>
          <w:szCs w:val="24"/>
        </w:rPr>
        <w:t>cyber security</w:t>
      </w:r>
      <w:r>
        <w:rPr>
          <w:sz w:val="24"/>
          <w:szCs w:val="24"/>
        </w:rPr>
        <w:t xml:space="preserve"> practice</w:t>
      </w:r>
      <w:r w:rsidR="00DF2129">
        <w:rPr>
          <w:sz w:val="24"/>
          <w:szCs w:val="24"/>
        </w:rPr>
        <w:t xml:space="preserve">s. More or less this applies to </w:t>
      </w:r>
      <w:r>
        <w:rPr>
          <w:sz w:val="24"/>
          <w:szCs w:val="24"/>
        </w:rPr>
        <w:t>Cyber Security Standards. All the Cyber Security Standa</w:t>
      </w:r>
      <w:r w:rsidR="008D46B6">
        <w:rPr>
          <w:sz w:val="24"/>
          <w:szCs w:val="24"/>
        </w:rPr>
        <w:t>rds and frameworks need periodic</w:t>
      </w:r>
      <w:r>
        <w:rPr>
          <w:sz w:val="24"/>
          <w:szCs w:val="24"/>
        </w:rPr>
        <w:t xml:space="preserve"> updates, due to innovations in the technology. </w:t>
      </w:r>
      <w:r w:rsidR="00DF2129">
        <w:rPr>
          <w:sz w:val="24"/>
          <w:szCs w:val="24"/>
        </w:rPr>
        <w:t xml:space="preserve">On these lines the existing </w:t>
      </w:r>
      <w:r>
        <w:rPr>
          <w:sz w:val="24"/>
          <w:szCs w:val="24"/>
        </w:rPr>
        <w:t>RBI</w:t>
      </w:r>
      <w:r w:rsidR="00DF2129">
        <w:rPr>
          <w:sz w:val="24"/>
          <w:szCs w:val="24"/>
        </w:rPr>
        <w:t xml:space="preserve"> framework needs refinement to keep pace with the ever expanding threat surface and evolvi</w:t>
      </w:r>
      <w:r w:rsidR="006F7D92">
        <w:rPr>
          <w:sz w:val="24"/>
          <w:szCs w:val="24"/>
        </w:rPr>
        <w:t>ng threat land</w:t>
      </w:r>
      <w:r w:rsidR="00DF2129">
        <w:rPr>
          <w:sz w:val="24"/>
          <w:szCs w:val="24"/>
        </w:rPr>
        <w:t xml:space="preserve">scape. </w:t>
      </w:r>
    </w:p>
    <w:p w:rsidR="00D63E56" w:rsidRDefault="00D63E56">
      <w:pPr>
        <w:tabs>
          <w:tab w:val="left" w:pos="580"/>
        </w:tabs>
        <w:jc w:val="both"/>
        <w:rPr>
          <w:sz w:val="24"/>
          <w:szCs w:val="24"/>
        </w:rPr>
      </w:pPr>
    </w:p>
    <w:p w:rsidR="00785B08" w:rsidRDefault="00785B08" w:rsidP="002B4343">
      <w:pPr>
        <w:tabs>
          <w:tab w:val="left" w:pos="580"/>
        </w:tabs>
        <w:rPr>
          <w:color w:val="000000"/>
          <w:sz w:val="24"/>
          <w:szCs w:val="24"/>
        </w:rPr>
      </w:pPr>
    </w:p>
    <w:p w:rsidR="00785B08" w:rsidRDefault="005A4F5B">
      <w:pPr>
        <w:pStyle w:val="Heading1"/>
        <w:ind w:firstLine="100"/>
      </w:pPr>
      <w:r>
        <w:lastRenderedPageBreak/>
        <w:t>REFERENCES</w:t>
      </w:r>
    </w:p>
    <w:p w:rsidR="00785B08" w:rsidRDefault="00785B08"/>
    <w:p w:rsidR="00785B08" w:rsidRDefault="005A4F5B">
      <w:pPr>
        <w:pStyle w:val="Heading1"/>
        <w:ind w:left="191"/>
        <w:rPr>
          <w:i/>
        </w:rPr>
      </w:pPr>
      <w:r>
        <w:rPr>
          <w:i/>
        </w:rPr>
        <w:t xml:space="preserve">A. </w:t>
      </w:r>
      <w:r>
        <w:t>Journals, Articles and News</w:t>
      </w:r>
      <w:r>
        <w:rPr>
          <w:i/>
        </w:rPr>
        <w:t>.</w:t>
      </w:r>
    </w:p>
    <w:p w:rsidR="00785B08" w:rsidRDefault="005A4F5B" w:rsidP="00A84D36">
      <w:pPr>
        <w:numPr>
          <w:ilvl w:val="0"/>
          <w:numId w:val="11"/>
        </w:numPr>
        <w:pBdr>
          <w:top w:val="nil"/>
          <w:left w:val="nil"/>
          <w:bottom w:val="nil"/>
          <w:right w:val="nil"/>
          <w:between w:val="nil"/>
        </w:pBdr>
        <w:tabs>
          <w:tab w:val="left" w:pos="381"/>
        </w:tabs>
        <w:ind w:right="113" w:firstLine="0"/>
        <w:jc w:val="both"/>
        <w:rPr>
          <w:color w:val="000000"/>
          <w:sz w:val="24"/>
          <w:szCs w:val="24"/>
        </w:rPr>
      </w:pPr>
      <w:r>
        <w:rPr>
          <w:color w:val="000000"/>
          <w:sz w:val="24"/>
          <w:szCs w:val="24"/>
        </w:rPr>
        <w:t>Cyber Security Standards, Karen Scarfone, Dan Benigni and Tim Grance,National Institute of Standards and Technology (NIST), Gaithersburg, Maryland</w:t>
      </w:r>
    </w:p>
    <w:p w:rsidR="00785B08" w:rsidRDefault="005A4F5B" w:rsidP="00A84D36">
      <w:pPr>
        <w:numPr>
          <w:ilvl w:val="0"/>
          <w:numId w:val="11"/>
        </w:numPr>
        <w:pBdr>
          <w:top w:val="nil"/>
          <w:left w:val="nil"/>
          <w:bottom w:val="nil"/>
          <w:right w:val="nil"/>
          <w:between w:val="nil"/>
        </w:pBdr>
        <w:tabs>
          <w:tab w:val="left" w:pos="281"/>
        </w:tabs>
        <w:ind w:right="125" w:firstLine="0"/>
        <w:jc w:val="both"/>
        <w:rPr>
          <w:color w:val="000000"/>
          <w:sz w:val="24"/>
          <w:szCs w:val="24"/>
        </w:rPr>
      </w:pPr>
      <w:r>
        <w:rPr>
          <w:color w:val="000000"/>
          <w:sz w:val="24"/>
          <w:szCs w:val="24"/>
        </w:rPr>
        <w:t>Deutscher, Stefan &amp; Yin, William &amp; Antonucci, Domenic. (2017). Standards and Frameworks for Cybersecurity. 10.1002/9781119309741.ch6.</w:t>
      </w:r>
    </w:p>
    <w:p w:rsidR="001E313E" w:rsidRDefault="005A4F5B" w:rsidP="00A84D36">
      <w:pPr>
        <w:numPr>
          <w:ilvl w:val="0"/>
          <w:numId w:val="11"/>
        </w:numPr>
        <w:pBdr>
          <w:top w:val="nil"/>
          <w:left w:val="nil"/>
          <w:bottom w:val="nil"/>
          <w:right w:val="nil"/>
          <w:between w:val="nil"/>
        </w:pBdr>
        <w:tabs>
          <w:tab w:val="left" w:pos="340"/>
        </w:tabs>
        <w:spacing w:before="1"/>
        <w:ind w:right="116" w:firstLine="0"/>
        <w:jc w:val="both"/>
        <w:rPr>
          <w:color w:val="000000"/>
          <w:sz w:val="24"/>
          <w:szCs w:val="24"/>
        </w:rPr>
      </w:pPr>
      <w:r>
        <w:rPr>
          <w:color w:val="000000"/>
          <w:sz w:val="24"/>
          <w:szCs w:val="24"/>
        </w:rPr>
        <w:t>Tofan, Dan. (2011). Information Security Standards. Journal of Mobile, Embe</w:t>
      </w:r>
      <w:r w:rsidR="001E313E">
        <w:rPr>
          <w:color w:val="000000"/>
          <w:sz w:val="24"/>
          <w:szCs w:val="24"/>
        </w:rPr>
        <w:t xml:space="preserve">dded and Distributed Systems. </w:t>
      </w:r>
    </w:p>
    <w:p w:rsidR="001E313E" w:rsidRDefault="001E313E" w:rsidP="00A84D36">
      <w:pPr>
        <w:numPr>
          <w:ilvl w:val="0"/>
          <w:numId w:val="11"/>
        </w:numPr>
        <w:pBdr>
          <w:top w:val="nil"/>
          <w:left w:val="nil"/>
          <w:bottom w:val="nil"/>
          <w:right w:val="nil"/>
          <w:between w:val="nil"/>
        </w:pBdr>
        <w:tabs>
          <w:tab w:val="left" w:pos="340"/>
        </w:tabs>
        <w:spacing w:before="1"/>
        <w:ind w:right="116" w:firstLine="0"/>
        <w:jc w:val="both"/>
        <w:rPr>
          <w:color w:val="000000"/>
          <w:sz w:val="24"/>
          <w:szCs w:val="24"/>
        </w:rPr>
      </w:pPr>
      <w:r>
        <w:t xml:space="preserve">Comparative Analysis and Design of Cybersecurity Maturity Assessment Methodology Using NIST </w:t>
      </w:r>
      <w:r>
        <w:tab/>
      </w:r>
      <w:r>
        <w:tab/>
        <w:t>CSF, COBIT, ISO/IEC 27002 and PCI DSS-Diah Sulistyowati#, FitriHandayani*, Yohan Suryanto#</w:t>
      </w:r>
    </w:p>
    <w:p w:rsidR="00785B08" w:rsidRPr="001E313E" w:rsidRDefault="005A4F5B" w:rsidP="00A84D36">
      <w:pPr>
        <w:numPr>
          <w:ilvl w:val="0"/>
          <w:numId w:val="11"/>
        </w:numPr>
        <w:pBdr>
          <w:top w:val="nil"/>
          <w:left w:val="nil"/>
          <w:bottom w:val="nil"/>
          <w:right w:val="nil"/>
          <w:between w:val="nil"/>
        </w:pBdr>
        <w:tabs>
          <w:tab w:val="left" w:pos="340"/>
        </w:tabs>
        <w:spacing w:before="1"/>
        <w:ind w:right="116" w:firstLine="0"/>
        <w:jc w:val="both"/>
      </w:pPr>
      <w:r w:rsidRPr="001E313E">
        <w:t>A STUDY TO ANALYSE THE IMPACT OF NEW RBI CYBER SECURITY GUIDELINES AND ITS COMPARISON WITH NIST FRAMEWORK, Dr. Nidhi Gupta, International Journal of Education, Modern Management, Applied Science &amp; Social Science (IJEMMASSS) 111 ISSN : 2581-9925, Impact Factor: 6.340, Volume 03, No. 03(I), July - September, 2021, pp.111-120</w:t>
      </w:r>
    </w:p>
    <w:p w:rsidR="001E313E" w:rsidRDefault="001E313E" w:rsidP="00A84D36">
      <w:pPr>
        <w:numPr>
          <w:ilvl w:val="0"/>
          <w:numId w:val="11"/>
        </w:numPr>
        <w:pBdr>
          <w:top w:val="nil"/>
          <w:left w:val="nil"/>
          <w:bottom w:val="nil"/>
          <w:right w:val="nil"/>
          <w:between w:val="nil"/>
        </w:pBdr>
        <w:tabs>
          <w:tab w:val="left" w:pos="340"/>
        </w:tabs>
        <w:spacing w:before="1"/>
        <w:ind w:right="116" w:firstLine="0"/>
        <w:jc w:val="both"/>
      </w:pPr>
      <w:r w:rsidRPr="001E313E">
        <w:t>EVOLUTION OF CYBERSECURITY STANDARDS IN FINANCIAL SECTORSMadhya Bharti -Humanities and Social Sciences UGC Care Group I Journal, (</w:t>
      </w:r>
      <w:r w:rsidRPr="001E313E">
        <w:rPr>
          <w:rFonts w:cs="Mangal"/>
          <w:cs/>
        </w:rPr>
        <w:t>मध्यभारती</w:t>
      </w:r>
      <w:r w:rsidRPr="001E313E">
        <w:t>) ISSN: 0974-0066 Vol-84 No. 29, January – June: 2023,Published by : Dr. Harisingh Gour University, authored by Dr. Sanjay Shinde, IPS, Dr.Yashwant Patil, Prashant Wadkar</w:t>
      </w:r>
    </w:p>
    <w:p w:rsidR="001A2E22" w:rsidRPr="00C5347A" w:rsidRDefault="001A2E22" w:rsidP="001A2E22">
      <w:pPr>
        <w:numPr>
          <w:ilvl w:val="0"/>
          <w:numId w:val="11"/>
        </w:numPr>
        <w:tabs>
          <w:tab w:val="left" w:pos="461"/>
        </w:tabs>
        <w:spacing w:before="1"/>
        <w:ind w:right="123"/>
        <w:rPr>
          <w:sz w:val="24"/>
          <w:szCs w:val="24"/>
        </w:rPr>
      </w:pPr>
      <w:r w:rsidRPr="00C5347A">
        <w:rPr>
          <w:sz w:val="24"/>
          <w:szCs w:val="24"/>
        </w:rPr>
        <w:t>An Evaluation Of Security Standards For Online Banking Adopted By Indian Banks Offering Credit /Debit Card Facility Thesis Submitted To The University Of Mysore In Fulfillment Of The Requirement For The Degree Of Doctor Of Philosophy In Commerce By A. M. Sudhakara Research Scholar </w:t>
      </w:r>
    </w:p>
    <w:p w:rsidR="001A2E22" w:rsidRPr="00C5347A" w:rsidRDefault="001A2E22" w:rsidP="001A2E22">
      <w:pPr>
        <w:numPr>
          <w:ilvl w:val="0"/>
          <w:numId w:val="11"/>
        </w:numPr>
        <w:tabs>
          <w:tab w:val="left" w:pos="461"/>
        </w:tabs>
        <w:spacing w:before="1"/>
        <w:ind w:right="123"/>
        <w:rPr>
          <w:sz w:val="24"/>
          <w:szCs w:val="24"/>
        </w:rPr>
      </w:pPr>
      <w:r w:rsidRPr="00C5347A">
        <w:rPr>
          <w:sz w:val="24"/>
          <w:szCs w:val="24"/>
        </w:rPr>
        <w:t>The Baldrige Cybersecurity Excellence Builder Questions And Self-Analysis Worksheet, See </w:t>
      </w:r>
      <w:hyperlink r:id="rId27" w:tgtFrame="_blank" w:history="1">
        <w:r w:rsidRPr="00C5347A">
          <w:rPr>
            <w:sz w:val="24"/>
            <w:szCs w:val="24"/>
          </w:rPr>
          <w:t>Www.Nist.Gov/Baldrige/Products-Services/Baldrige-Cybersecurity-Initiative</w:t>
        </w:r>
      </w:hyperlink>
      <w:r w:rsidRPr="00C5347A">
        <w:rPr>
          <w:sz w:val="24"/>
          <w:szCs w:val="24"/>
        </w:rPr>
        <w:t>.</w:t>
      </w:r>
    </w:p>
    <w:p w:rsidR="004D4606" w:rsidRDefault="004D4606" w:rsidP="004D4606">
      <w:pPr>
        <w:pStyle w:val="Heading1"/>
        <w:ind w:left="0"/>
        <w:rPr>
          <w:i/>
        </w:rPr>
      </w:pPr>
    </w:p>
    <w:p w:rsidR="00785B08" w:rsidRDefault="005A4F5B" w:rsidP="004D4606">
      <w:pPr>
        <w:pStyle w:val="Heading1"/>
        <w:ind w:left="0"/>
      </w:pPr>
      <w:r>
        <w:t>Web References:</w:t>
      </w:r>
    </w:p>
    <w:p w:rsidR="00785B08" w:rsidRDefault="009938BE">
      <w:pPr>
        <w:numPr>
          <w:ilvl w:val="0"/>
          <w:numId w:val="10"/>
        </w:numPr>
        <w:pBdr>
          <w:top w:val="nil"/>
          <w:left w:val="nil"/>
          <w:bottom w:val="nil"/>
          <w:right w:val="nil"/>
          <w:between w:val="nil"/>
        </w:pBdr>
        <w:tabs>
          <w:tab w:val="left" w:pos="461"/>
        </w:tabs>
        <w:rPr>
          <w:color w:val="000000"/>
          <w:sz w:val="24"/>
          <w:szCs w:val="24"/>
        </w:rPr>
      </w:pPr>
      <w:hyperlink r:id="rId28">
        <w:r w:rsidR="005A4F5B">
          <w:rPr>
            <w:color w:val="000000"/>
            <w:sz w:val="24"/>
            <w:szCs w:val="24"/>
          </w:rPr>
          <w:t>https://www.educba.com/cyber-security-standards/</w:t>
        </w:r>
      </w:hyperlink>
    </w:p>
    <w:p w:rsidR="00785B08" w:rsidRDefault="009938BE">
      <w:pPr>
        <w:numPr>
          <w:ilvl w:val="0"/>
          <w:numId w:val="10"/>
        </w:numPr>
        <w:pBdr>
          <w:top w:val="nil"/>
          <w:left w:val="nil"/>
          <w:bottom w:val="nil"/>
          <w:right w:val="nil"/>
          <w:between w:val="nil"/>
        </w:pBdr>
        <w:tabs>
          <w:tab w:val="left" w:pos="461"/>
        </w:tabs>
        <w:rPr>
          <w:color w:val="000000"/>
          <w:sz w:val="24"/>
          <w:szCs w:val="24"/>
        </w:rPr>
      </w:pPr>
      <w:hyperlink r:id="rId29">
        <w:r w:rsidR="005A4F5B">
          <w:rPr>
            <w:color w:val="000000"/>
            <w:sz w:val="24"/>
            <w:szCs w:val="24"/>
          </w:rPr>
          <w:t>https://cybermagazine.com/cyber-security/history-cybersecurity</w:t>
        </w:r>
      </w:hyperlink>
    </w:p>
    <w:p w:rsidR="00785B08" w:rsidRDefault="009938BE">
      <w:pPr>
        <w:numPr>
          <w:ilvl w:val="0"/>
          <w:numId w:val="10"/>
        </w:numPr>
        <w:pBdr>
          <w:top w:val="nil"/>
          <w:left w:val="nil"/>
          <w:bottom w:val="nil"/>
          <w:right w:val="nil"/>
          <w:between w:val="nil"/>
        </w:pBdr>
        <w:tabs>
          <w:tab w:val="left" w:pos="461"/>
        </w:tabs>
        <w:ind w:right="123"/>
        <w:rPr>
          <w:color w:val="000000"/>
          <w:sz w:val="24"/>
          <w:szCs w:val="24"/>
        </w:rPr>
      </w:pPr>
      <w:hyperlink r:id="rId30" w:anchor="%3A~%3Atext%3DBS%207799%20part%201%20provides%2Chigh%2Dlevel%20guide%20to%20cybersecurity">
        <w:r w:rsidR="005A4F5B">
          <w:rPr>
            <w:color w:val="000000"/>
            <w:sz w:val="24"/>
            <w:szCs w:val="24"/>
          </w:rPr>
          <w:t>https://en.wikipedia.org/wiki/IT_security_standards#:~:text=BS%207799%20part%201%20provi</w:t>
        </w:r>
      </w:hyperlink>
      <w:hyperlink r:id="rId31" w:anchor="%3A~%3Atext%3DBS%207799%20part%201%20provides%2Chigh%2Dlevel%20guide%20to%20cybersecurity">
        <w:r w:rsidR="005A4F5B">
          <w:rPr>
            <w:color w:val="000000"/>
            <w:sz w:val="24"/>
            <w:szCs w:val="24"/>
          </w:rPr>
          <w:t>des,high%2Dlevel%20guide%20to%20cybersecurity</w:t>
        </w:r>
      </w:hyperlink>
      <w:r w:rsidR="005A4F5B">
        <w:rPr>
          <w:color w:val="000000"/>
          <w:sz w:val="24"/>
          <w:szCs w:val="24"/>
        </w:rPr>
        <w:t>.</w:t>
      </w:r>
    </w:p>
    <w:p w:rsidR="00785B08" w:rsidRDefault="009938BE">
      <w:pPr>
        <w:numPr>
          <w:ilvl w:val="0"/>
          <w:numId w:val="10"/>
        </w:numPr>
        <w:pBdr>
          <w:top w:val="nil"/>
          <w:left w:val="nil"/>
          <w:bottom w:val="nil"/>
          <w:right w:val="nil"/>
          <w:between w:val="nil"/>
        </w:pBdr>
        <w:tabs>
          <w:tab w:val="left" w:pos="461"/>
        </w:tabs>
        <w:rPr>
          <w:color w:val="000000"/>
          <w:sz w:val="24"/>
          <w:szCs w:val="24"/>
        </w:rPr>
      </w:pPr>
      <w:hyperlink r:id="rId32">
        <w:r w:rsidR="005A4F5B">
          <w:rPr>
            <w:color w:val="000000"/>
            <w:sz w:val="24"/>
            <w:szCs w:val="24"/>
          </w:rPr>
          <w:t>https://en.wikipedia.org/wiki/NIST_Cybersecurity_Framework</w:t>
        </w:r>
      </w:hyperlink>
    </w:p>
    <w:p w:rsidR="00785B08" w:rsidRDefault="009938BE">
      <w:pPr>
        <w:numPr>
          <w:ilvl w:val="0"/>
          <w:numId w:val="10"/>
        </w:numPr>
        <w:pBdr>
          <w:top w:val="nil"/>
          <w:left w:val="nil"/>
          <w:bottom w:val="nil"/>
          <w:right w:val="nil"/>
          <w:between w:val="nil"/>
        </w:pBdr>
        <w:tabs>
          <w:tab w:val="left" w:pos="461"/>
        </w:tabs>
        <w:rPr>
          <w:color w:val="000000"/>
          <w:sz w:val="24"/>
          <w:szCs w:val="24"/>
        </w:rPr>
      </w:pPr>
      <w:hyperlink r:id="rId33">
        <w:r w:rsidR="005A4F5B">
          <w:rPr>
            <w:color w:val="000000"/>
            <w:sz w:val="24"/>
            <w:szCs w:val="24"/>
          </w:rPr>
          <w:t>https://en.wikipedia.org/wiki/IT_security_standards</w:t>
        </w:r>
      </w:hyperlink>
    </w:p>
    <w:p w:rsidR="00785B08" w:rsidRDefault="009938BE">
      <w:pPr>
        <w:numPr>
          <w:ilvl w:val="0"/>
          <w:numId w:val="10"/>
        </w:numPr>
        <w:pBdr>
          <w:top w:val="nil"/>
          <w:left w:val="nil"/>
          <w:bottom w:val="nil"/>
          <w:right w:val="nil"/>
          <w:between w:val="nil"/>
        </w:pBdr>
        <w:tabs>
          <w:tab w:val="left" w:pos="461"/>
        </w:tabs>
        <w:rPr>
          <w:color w:val="000000"/>
          <w:sz w:val="24"/>
          <w:szCs w:val="24"/>
        </w:rPr>
      </w:pPr>
      <w:hyperlink r:id="rId34">
        <w:r w:rsidR="005A4F5B">
          <w:rPr>
            <w:color w:val="000000"/>
            <w:sz w:val="24"/>
            <w:szCs w:val="24"/>
          </w:rPr>
          <w:t>https://www.nist.gov/cyberframework/online-learning/five-functions</w:t>
        </w:r>
      </w:hyperlink>
    </w:p>
    <w:p w:rsidR="00785B08" w:rsidRDefault="009938BE">
      <w:pPr>
        <w:numPr>
          <w:ilvl w:val="0"/>
          <w:numId w:val="10"/>
        </w:numPr>
        <w:pBdr>
          <w:top w:val="nil"/>
          <w:left w:val="nil"/>
          <w:bottom w:val="nil"/>
          <w:right w:val="nil"/>
          <w:between w:val="nil"/>
        </w:pBdr>
        <w:tabs>
          <w:tab w:val="left" w:pos="461"/>
        </w:tabs>
        <w:rPr>
          <w:color w:val="000000"/>
          <w:sz w:val="24"/>
          <w:szCs w:val="24"/>
        </w:rPr>
      </w:pPr>
      <w:hyperlink r:id="rId35">
        <w:r w:rsidR="005A4F5B">
          <w:rPr>
            <w:color w:val="000000"/>
            <w:sz w:val="24"/>
            <w:szCs w:val="24"/>
          </w:rPr>
          <w:t>https://gdpr-info.eu/</w:t>
        </w:r>
      </w:hyperlink>
    </w:p>
    <w:p w:rsidR="00785B08" w:rsidRDefault="005A4F5B">
      <w:pPr>
        <w:numPr>
          <w:ilvl w:val="0"/>
          <w:numId w:val="10"/>
        </w:numPr>
        <w:pBdr>
          <w:top w:val="nil"/>
          <w:left w:val="nil"/>
          <w:bottom w:val="nil"/>
          <w:right w:val="nil"/>
          <w:between w:val="nil"/>
        </w:pBdr>
        <w:tabs>
          <w:tab w:val="left" w:pos="461"/>
        </w:tabs>
        <w:spacing w:before="1"/>
        <w:rPr>
          <w:color w:val="000000"/>
          <w:sz w:val="24"/>
          <w:szCs w:val="24"/>
        </w:rPr>
      </w:pPr>
      <w:r>
        <w:rPr>
          <w:color w:val="000000"/>
          <w:sz w:val="24"/>
          <w:szCs w:val="24"/>
        </w:rPr>
        <w:t>https:/</w:t>
      </w:r>
      <w:hyperlink r:id="rId36">
        <w:r>
          <w:rPr>
            <w:color w:val="000000"/>
            <w:sz w:val="24"/>
            <w:szCs w:val="24"/>
          </w:rPr>
          <w:t>/www.rbi.org.in/</w:t>
        </w:r>
      </w:hyperlink>
      <w:r>
        <w:rPr>
          <w:color w:val="000000"/>
          <w:sz w:val="24"/>
          <w:szCs w:val="24"/>
        </w:rPr>
        <w:t>S</w:t>
      </w:r>
      <w:hyperlink r:id="rId37">
        <w:r>
          <w:rPr>
            <w:color w:val="000000"/>
            <w:sz w:val="24"/>
            <w:szCs w:val="24"/>
          </w:rPr>
          <w:t>cripts/NotificationUser.aspx?Id=6366&amp;Mode=0</w:t>
        </w:r>
      </w:hyperlink>
    </w:p>
    <w:p w:rsidR="00785B08" w:rsidRDefault="005A4F5B">
      <w:pPr>
        <w:numPr>
          <w:ilvl w:val="0"/>
          <w:numId w:val="10"/>
        </w:numPr>
        <w:pBdr>
          <w:top w:val="nil"/>
          <w:left w:val="nil"/>
          <w:bottom w:val="nil"/>
          <w:right w:val="nil"/>
          <w:between w:val="nil"/>
        </w:pBdr>
        <w:tabs>
          <w:tab w:val="left" w:pos="461"/>
        </w:tabs>
        <w:rPr>
          <w:color w:val="000000"/>
          <w:sz w:val="24"/>
          <w:szCs w:val="24"/>
        </w:rPr>
      </w:pPr>
      <w:r>
        <w:rPr>
          <w:color w:val="000000"/>
          <w:sz w:val="24"/>
          <w:szCs w:val="24"/>
        </w:rPr>
        <w:t>https:/</w:t>
      </w:r>
      <w:hyperlink r:id="rId38">
        <w:r>
          <w:rPr>
            <w:color w:val="000000"/>
            <w:sz w:val="24"/>
            <w:szCs w:val="24"/>
          </w:rPr>
          <w:t>/www.iso.org/standard/27001</w:t>
        </w:r>
      </w:hyperlink>
    </w:p>
    <w:p w:rsidR="00785B08" w:rsidRDefault="005A4F5B">
      <w:pPr>
        <w:numPr>
          <w:ilvl w:val="0"/>
          <w:numId w:val="10"/>
        </w:numPr>
        <w:pBdr>
          <w:top w:val="nil"/>
          <w:left w:val="nil"/>
          <w:bottom w:val="nil"/>
          <w:right w:val="nil"/>
          <w:between w:val="nil"/>
        </w:pBdr>
        <w:tabs>
          <w:tab w:val="left" w:pos="461"/>
        </w:tabs>
        <w:ind w:right="140"/>
        <w:rPr>
          <w:color w:val="000000"/>
          <w:sz w:val="24"/>
          <w:szCs w:val="24"/>
        </w:rPr>
      </w:pPr>
      <w:r>
        <w:rPr>
          <w:color w:val="000000"/>
          <w:sz w:val="24"/>
          <w:szCs w:val="24"/>
        </w:rPr>
        <w:t>https:/</w:t>
      </w:r>
      <w:hyperlink r:id="rId39">
        <w:r>
          <w:rPr>
            <w:color w:val="000000"/>
            <w:sz w:val="24"/>
            <w:szCs w:val="24"/>
          </w:rPr>
          <w:t>/www.thehindu.com/news/national/</w:t>
        </w:r>
      </w:hyperlink>
      <w:r>
        <w:rPr>
          <w:color w:val="000000"/>
          <w:sz w:val="24"/>
          <w:szCs w:val="24"/>
        </w:rPr>
        <w:t>c</w:t>
      </w:r>
      <w:hyperlink r:id="rId40">
        <w:r>
          <w:rPr>
            <w:color w:val="000000"/>
            <w:sz w:val="24"/>
            <w:szCs w:val="24"/>
          </w:rPr>
          <w:t>ert-in-may-be-exempted-from-rti-</w:t>
        </w:r>
      </w:hyperlink>
      <w:r>
        <w:rPr>
          <w:color w:val="000000"/>
          <w:sz w:val="24"/>
          <w:szCs w:val="24"/>
        </w:rPr>
        <w:t xml:space="preserve"> actgovt/article66683021.ece#:~:text=CERT%2Din%20coordinates%20with%20public,vulnerabil ities%20as%20guidance%20for%20organisations.</w:t>
      </w:r>
    </w:p>
    <w:p w:rsidR="00785B08" w:rsidRDefault="005A4F5B">
      <w:pPr>
        <w:numPr>
          <w:ilvl w:val="0"/>
          <w:numId w:val="10"/>
        </w:numPr>
        <w:pBdr>
          <w:top w:val="nil"/>
          <w:left w:val="nil"/>
          <w:bottom w:val="nil"/>
          <w:right w:val="nil"/>
          <w:between w:val="nil"/>
        </w:pBdr>
        <w:tabs>
          <w:tab w:val="left" w:pos="461"/>
        </w:tabs>
        <w:rPr>
          <w:color w:val="000000"/>
          <w:sz w:val="24"/>
          <w:szCs w:val="24"/>
        </w:rPr>
      </w:pPr>
      <w:r>
        <w:rPr>
          <w:color w:val="000000"/>
          <w:sz w:val="24"/>
          <w:szCs w:val="24"/>
        </w:rPr>
        <w:t>https://listings.pcisecuritystandards.org/documents/pci_ssc_quick_guide.pdf</w:t>
      </w:r>
    </w:p>
    <w:p w:rsidR="00785B08" w:rsidRDefault="009938BE">
      <w:pPr>
        <w:numPr>
          <w:ilvl w:val="0"/>
          <w:numId w:val="10"/>
        </w:numPr>
        <w:pBdr>
          <w:top w:val="nil"/>
          <w:left w:val="nil"/>
          <w:bottom w:val="nil"/>
          <w:right w:val="nil"/>
          <w:between w:val="nil"/>
        </w:pBdr>
        <w:tabs>
          <w:tab w:val="left" w:pos="461"/>
        </w:tabs>
        <w:rPr>
          <w:color w:val="000000"/>
          <w:sz w:val="24"/>
          <w:szCs w:val="24"/>
        </w:rPr>
      </w:pPr>
      <w:hyperlink r:id="rId41">
        <w:r w:rsidR="005A4F5B">
          <w:rPr>
            <w:color w:val="000000"/>
            <w:sz w:val="24"/>
            <w:szCs w:val="24"/>
          </w:rPr>
          <w:t>https://www.statista.com/statistics/1012729/india-number-of-bank-fraud-cases</w:t>
        </w:r>
      </w:hyperlink>
    </w:p>
    <w:p w:rsidR="00785B08" w:rsidRDefault="009938BE">
      <w:pPr>
        <w:numPr>
          <w:ilvl w:val="0"/>
          <w:numId w:val="10"/>
        </w:numPr>
        <w:pBdr>
          <w:top w:val="nil"/>
          <w:left w:val="nil"/>
          <w:bottom w:val="nil"/>
          <w:right w:val="nil"/>
          <w:between w:val="nil"/>
        </w:pBdr>
        <w:tabs>
          <w:tab w:val="left" w:pos="461"/>
        </w:tabs>
        <w:ind w:right="451"/>
        <w:rPr>
          <w:color w:val="000000"/>
          <w:sz w:val="24"/>
          <w:szCs w:val="24"/>
        </w:rPr>
      </w:pPr>
      <w:hyperlink r:id="rId42">
        <w:r w:rsidR="005A4F5B">
          <w:rPr>
            <w:color w:val="000000"/>
            <w:sz w:val="24"/>
            <w:szCs w:val="24"/>
          </w:rPr>
          <w:t>https://economictimes.indiatimes.com/industry/banking/finance/banking/rbi-brings-in-central-</w:t>
        </w:r>
      </w:hyperlink>
      <w:hyperlink r:id="rId43">
        <w:r w:rsidR="005A4F5B">
          <w:rPr>
            <w:color w:val="000000"/>
            <w:sz w:val="24"/>
            <w:szCs w:val="24"/>
          </w:rPr>
          <w:t>fraud-registry-a-likely-major-gamechanger-for-banking/articleshow/70567463.cms</w:t>
        </w:r>
      </w:hyperlink>
    </w:p>
    <w:p w:rsidR="00785B08" w:rsidRDefault="005A4F5B">
      <w:pPr>
        <w:numPr>
          <w:ilvl w:val="0"/>
          <w:numId w:val="10"/>
        </w:numPr>
        <w:pBdr>
          <w:top w:val="nil"/>
          <w:left w:val="nil"/>
          <w:bottom w:val="nil"/>
          <w:right w:val="nil"/>
          <w:between w:val="nil"/>
        </w:pBdr>
        <w:tabs>
          <w:tab w:val="left" w:pos="461"/>
        </w:tabs>
        <w:rPr>
          <w:color w:val="000000"/>
          <w:sz w:val="24"/>
          <w:szCs w:val="24"/>
        </w:rPr>
      </w:pPr>
      <w:r>
        <w:rPr>
          <w:color w:val="000000"/>
          <w:sz w:val="24"/>
          <w:szCs w:val="24"/>
        </w:rPr>
        <w:t>https:/</w:t>
      </w:r>
      <w:hyperlink r:id="rId44">
        <w:r>
          <w:rPr>
            <w:color w:val="000000"/>
            <w:sz w:val="24"/>
            <w:szCs w:val="24"/>
          </w:rPr>
          <w:t>/www.c</w:t>
        </w:r>
      </w:hyperlink>
      <w:r>
        <w:rPr>
          <w:color w:val="000000"/>
          <w:sz w:val="24"/>
          <w:szCs w:val="24"/>
        </w:rPr>
        <w:t>a</w:t>
      </w:r>
      <w:hyperlink r:id="rId45">
        <w:r>
          <w:rPr>
            <w:color w:val="000000"/>
            <w:sz w:val="24"/>
            <w:szCs w:val="24"/>
          </w:rPr>
          <w:t>lyptix.com/hipaa/top-5-cyber-security-frameworks-in-healthcare/</w:t>
        </w:r>
      </w:hyperlink>
    </w:p>
    <w:p w:rsidR="00785B08" w:rsidRDefault="005A4F5B">
      <w:pPr>
        <w:numPr>
          <w:ilvl w:val="0"/>
          <w:numId w:val="10"/>
        </w:numPr>
        <w:pBdr>
          <w:top w:val="nil"/>
          <w:left w:val="nil"/>
          <w:bottom w:val="nil"/>
          <w:right w:val="nil"/>
          <w:between w:val="nil"/>
        </w:pBdr>
        <w:tabs>
          <w:tab w:val="left" w:pos="461"/>
        </w:tabs>
        <w:rPr>
          <w:color w:val="000000"/>
          <w:sz w:val="24"/>
          <w:szCs w:val="24"/>
        </w:rPr>
      </w:pPr>
      <w:r>
        <w:rPr>
          <w:color w:val="000000"/>
          <w:sz w:val="24"/>
          <w:szCs w:val="24"/>
        </w:rPr>
        <w:t>https:/</w:t>
      </w:r>
      <w:hyperlink r:id="rId46">
        <w:r>
          <w:rPr>
            <w:color w:val="000000"/>
            <w:sz w:val="24"/>
            <w:szCs w:val="24"/>
          </w:rPr>
          <w:t>/www.bsigroup.com/</w:t>
        </w:r>
      </w:hyperlink>
      <w:r>
        <w:rPr>
          <w:color w:val="000000"/>
          <w:sz w:val="24"/>
          <w:szCs w:val="24"/>
        </w:rPr>
        <w:t>e</w:t>
      </w:r>
      <w:hyperlink r:id="rId47">
        <w:r>
          <w:rPr>
            <w:color w:val="000000"/>
            <w:sz w:val="24"/>
            <w:szCs w:val="24"/>
          </w:rPr>
          <w:t>n-GB/Cyber-Security/Standards-for-IT-and-cyber-security/</w:t>
        </w:r>
      </w:hyperlink>
    </w:p>
    <w:p w:rsidR="00785B08" w:rsidRDefault="005A4F5B">
      <w:pPr>
        <w:numPr>
          <w:ilvl w:val="0"/>
          <w:numId w:val="10"/>
        </w:numPr>
        <w:pBdr>
          <w:top w:val="nil"/>
          <w:left w:val="nil"/>
          <w:bottom w:val="nil"/>
          <w:right w:val="nil"/>
          <w:between w:val="nil"/>
        </w:pBdr>
        <w:tabs>
          <w:tab w:val="left" w:pos="461"/>
        </w:tabs>
        <w:rPr>
          <w:color w:val="000000"/>
          <w:sz w:val="24"/>
          <w:szCs w:val="24"/>
        </w:rPr>
      </w:pPr>
      <w:r>
        <w:rPr>
          <w:color w:val="000000"/>
          <w:sz w:val="24"/>
          <w:szCs w:val="24"/>
        </w:rPr>
        <w:t>https://pub.rebit.org.in/2018-09/CMM_Implementation_Guide.pdf</w:t>
      </w:r>
    </w:p>
    <w:p w:rsidR="00785B08" w:rsidRDefault="005A4F5B">
      <w:pPr>
        <w:numPr>
          <w:ilvl w:val="0"/>
          <w:numId w:val="10"/>
        </w:numPr>
        <w:pBdr>
          <w:top w:val="nil"/>
          <w:left w:val="nil"/>
          <w:bottom w:val="nil"/>
          <w:right w:val="nil"/>
          <w:between w:val="nil"/>
        </w:pBdr>
        <w:tabs>
          <w:tab w:val="left" w:pos="461"/>
        </w:tabs>
        <w:rPr>
          <w:color w:val="000000"/>
          <w:sz w:val="24"/>
          <w:szCs w:val="24"/>
        </w:rPr>
      </w:pPr>
      <w:r>
        <w:rPr>
          <w:color w:val="000000"/>
          <w:sz w:val="24"/>
          <w:szCs w:val="24"/>
        </w:rPr>
        <w:t>https://www.ffiec.gov/</w:t>
      </w:r>
    </w:p>
    <w:p w:rsidR="00785B08" w:rsidRDefault="005A4F5B">
      <w:pPr>
        <w:numPr>
          <w:ilvl w:val="0"/>
          <w:numId w:val="10"/>
        </w:numPr>
        <w:pBdr>
          <w:top w:val="nil"/>
          <w:left w:val="nil"/>
          <w:bottom w:val="nil"/>
          <w:right w:val="nil"/>
          <w:between w:val="nil"/>
        </w:pBdr>
        <w:tabs>
          <w:tab w:val="left" w:pos="461"/>
        </w:tabs>
        <w:rPr>
          <w:color w:val="000000"/>
          <w:sz w:val="24"/>
          <w:szCs w:val="24"/>
        </w:rPr>
      </w:pPr>
      <w:r>
        <w:rPr>
          <w:color w:val="000000"/>
          <w:sz w:val="24"/>
          <w:szCs w:val="24"/>
        </w:rPr>
        <w:t>https://attack.mitre.org/</w:t>
      </w:r>
    </w:p>
    <w:p w:rsidR="00785B08" w:rsidRDefault="005A4F5B">
      <w:pPr>
        <w:numPr>
          <w:ilvl w:val="0"/>
          <w:numId w:val="10"/>
        </w:numPr>
        <w:pBdr>
          <w:top w:val="nil"/>
          <w:left w:val="nil"/>
          <w:bottom w:val="nil"/>
          <w:right w:val="nil"/>
          <w:between w:val="nil"/>
        </w:pBdr>
        <w:tabs>
          <w:tab w:val="left" w:pos="461"/>
        </w:tabs>
        <w:rPr>
          <w:color w:val="000000"/>
          <w:sz w:val="24"/>
          <w:szCs w:val="24"/>
        </w:rPr>
      </w:pPr>
      <w:r>
        <w:rPr>
          <w:color w:val="000000"/>
          <w:sz w:val="24"/>
          <w:szCs w:val="24"/>
        </w:rPr>
        <w:t>https://www.hkma.gov.hk/media/eng/doc/key-information/guidelines-and-circular/2016/20161219e1.pdf</w:t>
      </w:r>
    </w:p>
    <w:p w:rsidR="00785B08" w:rsidRDefault="005A4F5B">
      <w:pPr>
        <w:numPr>
          <w:ilvl w:val="0"/>
          <w:numId w:val="10"/>
        </w:numPr>
        <w:tabs>
          <w:tab w:val="left" w:pos="461"/>
        </w:tabs>
        <w:spacing w:before="1"/>
        <w:ind w:right="123"/>
      </w:pPr>
      <w:r>
        <w:rPr>
          <w:sz w:val="24"/>
          <w:szCs w:val="24"/>
        </w:rPr>
        <w:t>CloudSEK (2020) for RBI Guidelines and NIST Framework 1.1 (2018)</w:t>
      </w:r>
    </w:p>
    <w:p w:rsidR="00785B08" w:rsidRDefault="005A4F5B">
      <w:pPr>
        <w:numPr>
          <w:ilvl w:val="0"/>
          <w:numId w:val="10"/>
        </w:numPr>
        <w:tabs>
          <w:tab w:val="left" w:pos="461"/>
        </w:tabs>
        <w:spacing w:before="1"/>
        <w:ind w:right="123"/>
      </w:pPr>
      <w:r>
        <w:rPr>
          <w:sz w:val="24"/>
          <w:szCs w:val="24"/>
        </w:rPr>
        <w:t>Source : https://www.sans.org/webcasts/cybersecurity-standards-scorecard-2022-edition/</w:t>
      </w:r>
    </w:p>
    <w:p w:rsidR="00785B08" w:rsidRDefault="005A4F5B">
      <w:pPr>
        <w:numPr>
          <w:ilvl w:val="0"/>
          <w:numId w:val="10"/>
        </w:numPr>
        <w:tabs>
          <w:tab w:val="left" w:pos="461"/>
        </w:tabs>
        <w:spacing w:before="1"/>
        <w:ind w:right="123"/>
      </w:pPr>
      <w:r>
        <w:rPr>
          <w:sz w:val="24"/>
          <w:szCs w:val="24"/>
        </w:rPr>
        <w:t>https://www.youtube.com/watch?v=ADLfKTanxCM</w:t>
      </w:r>
    </w:p>
    <w:p w:rsidR="00785B08" w:rsidRDefault="005A4F5B">
      <w:pPr>
        <w:numPr>
          <w:ilvl w:val="0"/>
          <w:numId w:val="10"/>
        </w:numPr>
        <w:tabs>
          <w:tab w:val="left" w:pos="461"/>
        </w:tabs>
        <w:spacing w:before="1"/>
        <w:ind w:right="123"/>
        <w:rPr>
          <w:sz w:val="24"/>
          <w:szCs w:val="24"/>
        </w:rPr>
      </w:pPr>
      <w:r>
        <w:rPr>
          <w:sz w:val="24"/>
          <w:szCs w:val="24"/>
        </w:rPr>
        <w:t>https://www.rbi.org.in/commonperson/English/Scripts/Notification.aspx?Id=1721</w:t>
      </w:r>
    </w:p>
    <w:p w:rsidR="00785B08" w:rsidRDefault="005A4F5B">
      <w:pPr>
        <w:pStyle w:val="Heading1"/>
        <w:numPr>
          <w:ilvl w:val="0"/>
          <w:numId w:val="10"/>
        </w:numPr>
        <w:tabs>
          <w:tab w:val="left" w:pos="314"/>
        </w:tabs>
        <w:rPr>
          <w:b w:val="0"/>
        </w:rPr>
      </w:pPr>
      <w:bookmarkStart w:id="1" w:name="_heading=h.v57wpi1u91h" w:colFirst="0" w:colLast="0"/>
      <w:bookmarkEnd w:id="1"/>
      <w:r>
        <w:rPr>
          <w:b w:val="0"/>
        </w:rPr>
        <w:lastRenderedPageBreak/>
        <w:t>https://www.rbi.org.in/Scripts/NotificationUser.aspx?Id=6366&amp;Mode=0</w:t>
      </w:r>
    </w:p>
    <w:p w:rsidR="00785B08" w:rsidRDefault="009938BE">
      <w:pPr>
        <w:numPr>
          <w:ilvl w:val="0"/>
          <w:numId w:val="10"/>
        </w:numPr>
        <w:tabs>
          <w:tab w:val="left" w:pos="314"/>
        </w:tabs>
      </w:pPr>
      <w:hyperlink r:id="rId48" w:history="1">
        <w:r w:rsidR="00C5347A" w:rsidRPr="003B65EE">
          <w:rPr>
            <w:rStyle w:val="Hyperlink"/>
          </w:rPr>
          <w:t>https://rbidocs.rbi.org.in/rdocs/content/PDFs/GBS300411F.pdf</w:t>
        </w:r>
      </w:hyperlink>
    </w:p>
    <w:p w:rsidR="00370902" w:rsidRDefault="00370902">
      <w:pPr>
        <w:numPr>
          <w:ilvl w:val="0"/>
          <w:numId w:val="10"/>
        </w:numPr>
        <w:tabs>
          <w:tab w:val="left" w:pos="314"/>
        </w:tabs>
      </w:pPr>
      <w:hyperlink r:id="rId49" w:history="1">
        <w:r w:rsidRPr="00D800CA">
          <w:rPr>
            <w:rStyle w:val="Hyperlink"/>
          </w:rPr>
          <w:t>https://www.upguard.com/blog/cybersecurity-important</w:t>
        </w:r>
      </w:hyperlink>
    </w:p>
    <w:p w:rsidR="00370902" w:rsidRDefault="00370902" w:rsidP="00EA44B1">
      <w:pPr>
        <w:tabs>
          <w:tab w:val="left" w:pos="314"/>
        </w:tabs>
        <w:ind w:left="747"/>
      </w:pPr>
    </w:p>
    <w:p w:rsidR="00785B08" w:rsidRPr="00C5347A" w:rsidRDefault="00C5347A" w:rsidP="001A2E22">
      <w:pPr>
        <w:tabs>
          <w:tab w:val="left" w:pos="461"/>
        </w:tabs>
        <w:spacing w:before="1"/>
        <w:ind w:left="747" w:right="123"/>
        <w:rPr>
          <w:sz w:val="24"/>
          <w:szCs w:val="24"/>
        </w:rPr>
      </w:pPr>
      <w:r>
        <w:rPr>
          <w:rFonts w:ascii="Arial" w:hAnsi="Arial" w:cs="Arial"/>
          <w:color w:val="222222"/>
          <w:shd w:val="clear" w:color="auto" w:fill="FFFFFF"/>
        </w:rPr>
        <w:t> </w:t>
      </w:r>
    </w:p>
    <w:sectPr w:rsidR="00785B08" w:rsidRPr="00C5347A" w:rsidSect="00A364AD">
      <w:headerReference w:type="default" r:id="rId50"/>
      <w:footerReference w:type="default" r:id="rId51"/>
      <w:pgSz w:w="11910" w:h="16840"/>
      <w:pgMar w:top="426" w:right="1278" w:bottom="284" w:left="980" w:header="281" w:footer="78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FE3" w:rsidRDefault="000E2FE3">
      <w:r>
        <w:separator/>
      </w:r>
    </w:p>
  </w:endnote>
  <w:endnote w:type="continuationSeparator" w:id="1">
    <w:p w:rsidR="000E2FE3" w:rsidRDefault="000E2FE3">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B08" w:rsidRDefault="00785B08">
    <w:pPr>
      <w:pBdr>
        <w:top w:val="nil"/>
        <w:left w:val="nil"/>
        <w:bottom w:val="nil"/>
        <w:right w:val="nil"/>
        <w:between w:val="nil"/>
      </w:pBdr>
      <w:spacing w:line="14" w:lineRule="auto"/>
      <w:rPr>
        <w:color w:val="00000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FE3" w:rsidRDefault="000E2FE3">
      <w:r>
        <w:separator/>
      </w:r>
    </w:p>
  </w:footnote>
  <w:footnote w:type="continuationSeparator" w:id="1">
    <w:p w:rsidR="000E2FE3" w:rsidRDefault="000E2F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B08" w:rsidRDefault="009938BE">
    <w:pPr>
      <w:pBdr>
        <w:top w:val="nil"/>
        <w:left w:val="nil"/>
        <w:bottom w:val="nil"/>
        <w:right w:val="nil"/>
        <w:between w:val="nil"/>
      </w:pBdr>
      <w:spacing w:line="14" w:lineRule="auto"/>
      <w:rPr>
        <w:color w:val="000000"/>
        <w:sz w:val="20"/>
        <w:szCs w:val="20"/>
      </w:rPr>
    </w:pPr>
    <w:r w:rsidRPr="009938BE">
      <w:rPr>
        <w:noProof/>
        <w:color w:val="000000"/>
        <w:sz w:val="24"/>
        <w:szCs w:val="24"/>
      </w:rPr>
      <w:pict>
        <v:rect id="Rectangle 1502271138" o:spid="_x0000_s1025" style="position:absolute;margin-left:53.6pt;margin-top:12.7pt;width:245.15pt;height:32.1pt;z-index:-2516587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" filled="f" stroked="f">
          <v:textbox inset="0,0,0,0">
            <w:txbxContent>
              <w:p w:rsidR="00785B08" w:rsidRDefault="00785B08">
                <w:pPr>
                  <w:spacing w:before="1"/>
                  <w:ind w:left="20" w:firstLine="20"/>
                  <w:textDirection w:val="btLr"/>
                </w:pP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94B46"/>
    <w:multiLevelType w:val="multilevel"/>
    <w:tmpl w:val="FEB0738E"/>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E2252D9"/>
    <w:multiLevelType w:val="hybridMultilevel"/>
    <w:tmpl w:val="25266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431D4"/>
    <w:multiLevelType w:val="multilevel"/>
    <w:tmpl w:val="849A7B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13432433"/>
    <w:multiLevelType w:val="multilevel"/>
    <w:tmpl w:val="DA963A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EA96171"/>
    <w:multiLevelType w:val="multilevel"/>
    <w:tmpl w:val="F918B64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1ECC24C3"/>
    <w:multiLevelType w:val="multilevel"/>
    <w:tmpl w:val="E7AC76B2"/>
    <w:lvl w:ilvl="0">
      <w:start w:val="1"/>
      <w:numFmt w:val="decimal"/>
      <w:lvlText w:val="%1."/>
      <w:lvlJc w:val="left"/>
      <w:pPr>
        <w:ind w:left="100" w:hanging="281"/>
      </w:pPr>
      <w:rPr>
        <w:rFonts w:ascii="Times New Roman" w:eastAsia="Times New Roman" w:hAnsi="Times New Roman" w:cs="Times New Roman"/>
        <w:sz w:val="24"/>
        <w:szCs w:val="24"/>
      </w:rPr>
    </w:lvl>
    <w:lvl w:ilvl="1">
      <w:numFmt w:val="bullet"/>
      <w:lvlText w:val="•"/>
      <w:lvlJc w:val="left"/>
      <w:pPr>
        <w:ind w:left="1086" w:hanging="281"/>
      </w:pPr>
    </w:lvl>
    <w:lvl w:ilvl="2">
      <w:numFmt w:val="bullet"/>
      <w:lvlText w:val="•"/>
      <w:lvlJc w:val="left"/>
      <w:pPr>
        <w:ind w:left="2073" w:hanging="280"/>
      </w:pPr>
    </w:lvl>
    <w:lvl w:ilvl="3">
      <w:numFmt w:val="bullet"/>
      <w:lvlText w:val="•"/>
      <w:lvlJc w:val="left"/>
      <w:pPr>
        <w:ind w:left="3059" w:hanging="281"/>
      </w:pPr>
    </w:lvl>
    <w:lvl w:ilvl="4">
      <w:numFmt w:val="bullet"/>
      <w:lvlText w:val="•"/>
      <w:lvlJc w:val="left"/>
      <w:pPr>
        <w:ind w:left="4046" w:hanging="281"/>
      </w:pPr>
    </w:lvl>
    <w:lvl w:ilvl="5">
      <w:numFmt w:val="bullet"/>
      <w:lvlText w:val="•"/>
      <w:lvlJc w:val="left"/>
      <w:pPr>
        <w:ind w:left="5033" w:hanging="281"/>
      </w:pPr>
    </w:lvl>
    <w:lvl w:ilvl="6">
      <w:numFmt w:val="bullet"/>
      <w:lvlText w:val="•"/>
      <w:lvlJc w:val="left"/>
      <w:pPr>
        <w:ind w:left="6019" w:hanging="281"/>
      </w:pPr>
    </w:lvl>
    <w:lvl w:ilvl="7">
      <w:numFmt w:val="bullet"/>
      <w:lvlText w:val="•"/>
      <w:lvlJc w:val="left"/>
      <w:pPr>
        <w:ind w:left="7006" w:hanging="281"/>
      </w:pPr>
    </w:lvl>
    <w:lvl w:ilvl="8">
      <w:numFmt w:val="bullet"/>
      <w:lvlText w:val="•"/>
      <w:lvlJc w:val="left"/>
      <w:pPr>
        <w:ind w:left="7993" w:hanging="281"/>
      </w:pPr>
    </w:lvl>
  </w:abstractNum>
  <w:abstractNum w:abstractNumId="6">
    <w:nsid w:val="3484582E"/>
    <w:multiLevelType w:val="multilevel"/>
    <w:tmpl w:val="F5BE35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348B6B13"/>
    <w:multiLevelType w:val="multilevel"/>
    <w:tmpl w:val="F918B642"/>
    <w:lvl w:ilvl="0">
      <w:start w:val="1"/>
      <w:numFmt w:val="decimal"/>
      <w:lvlText w:val="%1."/>
      <w:lvlJc w:val="left"/>
      <w:pPr>
        <w:ind w:left="786"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34C939C9"/>
    <w:multiLevelType w:val="multilevel"/>
    <w:tmpl w:val="F918B642"/>
    <w:lvl w:ilvl="0">
      <w:start w:val="1"/>
      <w:numFmt w:val="decimal"/>
      <w:lvlText w:val="%1."/>
      <w:lvlJc w:val="left"/>
      <w:pPr>
        <w:ind w:left="786"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375577F7"/>
    <w:multiLevelType w:val="multilevel"/>
    <w:tmpl w:val="47248D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nsid w:val="38362E51"/>
    <w:multiLevelType w:val="multilevel"/>
    <w:tmpl w:val="48843D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nsid w:val="43AB4503"/>
    <w:multiLevelType w:val="multilevel"/>
    <w:tmpl w:val="92E4DE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50E703D2"/>
    <w:multiLevelType w:val="multilevel"/>
    <w:tmpl w:val="81B20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8335AA6"/>
    <w:multiLevelType w:val="multilevel"/>
    <w:tmpl w:val="C450B3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7A4244E"/>
    <w:multiLevelType w:val="multilevel"/>
    <w:tmpl w:val="EB3A97B2"/>
    <w:lvl w:ilvl="0">
      <w:start w:val="1"/>
      <w:numFmt w:val="upperRoman"/>
      <w:lvlText w:val="%1."/>
      <w:lvlJc w:val="left"/>
      <w:pPr>
        <w:ind w:left="313" w:hanging="213"/>
      </w:pPr>
      <w:rPr>
        <w:rFonts w:ascii="Times New Roman" w:eastAsia="Times New Roman" w:hAnsi="Times New Roman" w:cs="Times New Roman"/>
        <w:b/>
        <w:sz w:val="24"/>
        <w:szCs w:val="24"/>
      </w:rPr>
    </w:lvl>
    <w:lvl w:ilvl="1">
      <w:start w:val="1"/>
      <w:numFmt w:val="decimal"/>
      <w:lvlText w:val="%2."/>
      <w:lvlJc w:val="left"/>
      <w:pPr>
        <w:ind w:left="340" w:hanging="240"/>
      </w:pPr>
      <w:rPr>
        <w:rFonts w:ascii="Times New Roman" w:eastAsia="Times New Roman" w:hAnsi="Times New Roman" w:cs="Times New Roman"/>
        <w:sz w:val="24"/>
        <w:szCs w:val="24"/>
      </w:rPr>
    </w:lvl>
    <w:lvl w:ilvl="2">
      <w:numFmt w:val="bullet"/>
      <w:lvlText w:val="•"/>
      <w:lvlJc w:val="left"/>
      <w:pPr>
        <w:ind w:left="460" w:hanging="240"/>
      </w:pPr>
    </w:lvl>
    <w:lvl w:ilvl="3">
      <w:numFmt w:val="bullet"/>
      <w:lvlText w:val="•"/>
      <w:lvlJc w:val="left"/>
      <w:pPr>
        <w:ind w:left="1648" w:hanging="240"/>
      </w:pPr>
    </w:lvl>
    <w:lvl w:ilvl="4">
      <w:numFmt w:val="bullet"/>
      <w:lvlText w:val="•"/>
      <w:lvlJc w:val="left"/>
      <w:pPr>
        <w:ind w:left="2836" w:hanging="240"/>
      </w:pPr>
    </w:lvl>
    <w:lvl w:ilvl="5">
      <w:numFmt w:val="bullet"/>
      <w:lvlText w:val="•"/>
      <w:lvlJc w:val="left"/>
      <w:pPr>
        <w:ind w:left="4024" w:hanging="240"/>
      </w:pPr>
    </w:lvl>
    <w:lvl w:ilvl="6">
      <w:numFmt w:val="bullet"/>
      <w:lvlText w:val="•"/>
      <w:lvlJc w:val="left"/>
      <w:pPr>
        <w:ind w:left="5213" w:hanging="240"/>
      </w:pPr>
    </w:lvl>
    <w:lvl w:ilvl="7">
      <w:numFmt w:val="bullet"/>
      <w:lvlText w:val="•"/>
      <w:lvlJc w:val="left"/>
      <w:pPr>
        <w:ind w:left="6401" w:hanging="240"/>
      </w:pPr>
    </w:lvl>
    <w:lvl w:ilvl="8">
      <w:numFmt w:val="bullet"/>
      <w:lvlText w:val="•"/>
      <w:lvlJc w:val="left"/>
      <w:pPr>
        <w:ind w:left="7589" w:hanging="240"/>
      </w:pPr>
    </w:lvl>
  </w:abstractNum>
  <w:abstractNum w:abstractNumId="15">
    <w:nsid w:val="7F983C43"/>
    <w:multiLevelType w:val="multilevel"/>
    <w:tmpl w:val="31667502"/>
    <w:lvl w:ilvl="0">
      <w:start w:val="1"/>
      <w:numFmt w:val="decimal"/>
      <w:lvlText w:val="%1."/>
      <w:lvlJc w:val="left"/>
      <w:pPr>
        <w:ind w:left="747" w:hanging="361"/>
      </w:pPr>
      <w:rPr>
        <w:rFonts w:ascii="Times New Roman" w:eastAsia="Times New Roman" w:hAnsi="Times New Roman" w:cs="Times New Roman"/>
        <w:sz w:val="24"/>
        <w:szCs w:val="24"/>
      </w:rPr>
    </w:lvl>
    <w:lvl w:ilvl="1">
      <w:numFmt w:val="bullet"/>
      <w:lvlText w:val="•"/>
      <w:lvlJc w:val="left"/>
      <w:pPr>
        <w:ind w:left="1697" w:hanging="361"/>
      </w:pPr>
    </w:lvl>
    <w:lvl w:ilvl="2">
      <w:numFmt w:val="bullet"/>
      <w:lvlText w:val="•"/>
      <w:lvlJc w:val="left"/>
      <w:pPr>
        <w:ind w:left="2648" w:hanging="361"/>
      </w:pPr>
    </w:lvl>
    <w:lvl w:ilvl="3">
      <w:numFmt w:val="bullet"/>
      <w:lvlText w:val="•"/>
      <w:lvlJc w:val="left"/>
      <w:pPr>
        <w:ind w:left="3598" w:hanging="361"/>
      </w:pPr>
    </w:lvl>
    <w:lvl w:ilvl="4">
      <w:numFmt w:val="bullet"/>
      <w:lvlText w:val="•"/>
      <w:lvlJc w:val="left"/>
      <w:pPr>
        <w:ind w:left="4549" w:hanging="361"/>
      </w:pPr>
    </w:lvl>
    <w:lvl w:ilvl="5">
      <w:numFmt w:val="bullet"/>
      <w:lvlText w:val="•"/>
      <w:lvlJc w:val="left"/>
      <w:pPr>
        <w:ind w:left="5500" w:hanging="361"/>
      </w:pPr>
    </w:lvl>
    <w:lvl w:ilvl="6">
      <w:numFmt w:val="bullet"/>
      <w:lvlText w:val="•"/>
      <w:lvlJc w:val="left"/>
      <w:pPr>
        <w:ind w:left="6450" w:hanging="361"/>
      </w:pPr>
    </w:lvl>
    <w:lvl w:ilvl="7">
      <w:numFmt w:val="bullet"/>
      <w:lvlText w:val="•"/>
      <w:lvlJc w:val="left"/>
      <w:pPr>
        <w:ind w:left="7401" w:hanging="361"/>
      </w:pPr>
    </w:lvl>
    <w:lvl w:ilvl="8">
      <w:numFmt w:val="bullet"/>
      <w:lvlText w:val="•"/>
      <w:lvlJc w:val="left"/>
      <w:pPr>
        <w:ind w:left="8352" w:hanging="361"/>
      </w:pPr>
    </w:lvl>
  </w:abstractNum>
  <w:num w:numId="1">
    <w:abstractNumId w:val="14"/>
  </w:num>
  <w:num w:numId="2">
    <w:abstractNumId w:val="3"/>
  </w:num>
  <w:num w:numId="3">
    <w:abstractNumId w:val="12"/>
  </w:num>
  <w:num w:numId="4">
    <w:abstractNumId w:val="4"/>
  </w:num>
  <w:num w:numId="5">
    <w:abstractNumId w:val="11"/>
  </w:num>
  <w:num w:numId="6">
    <w:abstractNumId w:val="2"/>
  </w:num>
  <w:num w:numId="7">
    <w:abstractNumId w:val="0"/>
  </w:num>
  <w:num w:numId="8">
    <w:abstractNumId w:val="9"/>
  </w:num>
  <w:num w:numId="9">
    <w:abstractNumId w:val="13"/>
  </w:num>
  <w:num w:numId="10">
    <w:abstractNumId w:val="15"/>
  </w:num>
  <w:num w:numId="11">
    <w:abstractNumId w:val="5"/>
  </w:num>
  <w:num w:numId="12">
    <w:abstractNumId w:val="7"/>
  </w:num>
  <w:num w:numId="13">
    <w:abstractNumId w:val="8"/>
  </w:num>
  <w:num w:numId="14">
    <w:abstractNumId w:val="1"/>
  </w:num>
  <w:num w:numId="15">
    <w:abstractNumId w:val="10"/>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785B08"/>
    <w:rsid w:val="0001204C"/>
    <w:rsid w:val="000E2FE3"/>
    <w:rsid w:val="00115AE0"/>
    <w:rsid w:val="00121B70"/>
    <w:rsid w:val="0013049B"/>
    <w:rsid w:val="00134C28"/>
    <w:rsid w:val="00135CC2"/>
    <w:rsid w:val="00145257"/>
    <w:rsid w:val="0015382D"/>
    <w:rsid w:val="001562A7"/>
    <w:rsid w:val="00156D59"/>
    <w:rsid w:val="00172821"/>
    <w:rsid w:val="001920CD"/>
    <w:rsid w:val="00192A4D"/>
    <w:rsid w:val="001A2E22"/>
    <w:rsid w:val="001E313E"/>
    <w:rsid w:val="001F05B3"/>
    <w:rsid w:val="00204309"/>
    <w:rsid w:val="002134E0"/>
    <w:rsid w:val="00220E7A"/>
    <w:rsid w:val="00251E46"/>
    <w:rsid w:val="00281D39"/>
    <w:rsid w:val="002A5153"/>
    <w:rsid w:val="002A5BEB"/>
    <w:rsid w:val="002B4343"/>
    <w:rsid w:val="002C5BF3"/>
    <w:rsid w:val="002F5E76"/>
    <w:rsid w:val="003032F8"/>
    <w:rsid w:val="00310DB6"/>
    <w:rsid w:val="003166E0"/>
    <w:rsid w:val="00333742"/>
    <w:rsid w:val="00340AA1"/>
    <w:rsid w:val="0034173E"/>
    <w:rsid w:val="003446B3"/>
    <w:rsid w:val="00364BCE"/>
    <w:rsid w:val="00370902"/>
    <w:rsid w:val="0038188B"/>
    <w:rsid w:val="003930D6"/>
    <w:rsid w:val="003C1B90"/>
    <w:rsid w:val="003D2BD8"/>
    <w:rsid w:val="003D681A"/>
    <w:rsid w:val="003E7BF5"/>
    <w:rsid w:val="0045060F"/>
    <w:rsid w:val="0046340E"/>
    <w:rsid w:val="00465D14"/>
    <w:rsid w:val="00467840"/>
    <w:rsid w:val="004878A9"/>
    <w:rsid w:val="004A3292"/>
    <w:rsid w:val="004A60D0"/>
    <w:rsid w:val="004B5B31"/>
    <w:rsid w:val="004D4606"/>
    <w:rsid w:val="005021A6"/>
    <w:rsid w:val="00515A26"/>
    <w:rsid w:val="005707CA"/>
    <w:rsid w:val="005A4F5B"/>
    <w:rsid w:val="005D51B7"/>
    <w:rsid w:val="005E39BE"/>
    <w:rsid w:val="006241ED"/>
    <w:rsid w:val="00630826"/>
    <w:rsid w:val="00644593"/>
    <w:rsid w:val="006461FF"/>
    <w:rsid w:val="006720AF"/>
    <w:rsid w:val="006E3FFD"/>
    <w:rsid w:val="006F15DA"/>
    <w:rsid w:val="006F7D92"/>
    <w:rsid w:val="0073684F"/>
    <w:rsid w:val="00737174"/>
    <w:rsid w:val="007373BC"/>
    <w:rsid w:val="00753145"/>
    <w:rsid w:val="00774782"/>
    <w:rsid w:val="0078483B"/>
    <w:rsid w:val="00785B08"/>
    <w:rsid w:val="007C0A42"/>
    <w:rsid w:val="007C123A"/>
    <w:rsid w:val="007E5FB1"/>
    <w:rsid w:val="00823783"/>
    <w:rsid w:val="00844581"/>
    <w:rsid w:val="00852B0B"/>
    <w:rsid w:val="00853B1D"/>
    <w:rsid w:val="00856FC7"/>
    <w:rsid w:val="0089496E"/>
    <w:rsid w:val="008A5550"/>
    <w:rsid w:val="008C5883"/>
    <w:rsid w:val="008D46B6"/>
    <w:rsid w:val="008E67C7"/>
    <w:rsid w:val="008E7B4E"/>
    <w:rsid w:val="00937086"/>
    <w:rsid w:val="00944AAA"/>
    <w:rsid w:val="00964936"/>
    <w:rsid w:val="009938BE"/>
    <w:rsid w:val="009B6D45"/>
    <w:rsid w:val="009C42B2"/>
    <w:rsid w:val="009D7790"/>
    <w:rsid w:val="009F2CB9"/>
    <w:rsid w:val="00A15709"/>
    <w:rsid w:val="00A17A26"/>
    <w:rsid w:val="00A30044"/>
    <w:rsid w:val="00A34024"/>
    <w:rsid w:val="00A364AD"/>
    <w:rsid w:val="00A369A2"/>
    <w:rsid w:val="00A37351"/>
    <w:rsid w:val="00A46765"/>
    <w:rsid w:val="00A53059"/>
    <w:rsid w:val="00A543E8"/>
    <w:rsid w:val="00A84D36"/>
    <w:rsid w:val="00AA25C2"/>
    <w:rsid w:val="00AA4D43"/>
    <w:rsid w:val="00AB23A6"/>
    <w:rsid w:val="00AE6F28"/>
    <w:rsid w:val="00AF68E1"/>
    <w:rsid w:val="00B2450A"/>
    <w:rsid w:val="00B41C64"/>
    <w:rsid w:val="00B47654"/>
    <w:rsid w:val="00B838AE"/>
    <w:rsid w:val="00B95742"/>
    <w:rsid w:val="00BA032C"/>
    <w:rsid w:val="00BA5D55"/>
    <w:rsid w:val="00BB2BFB"/>
    <w:rsid w:val="00BC22D0"/>
    <w:rsid w:val="00BE6207"/>
    <w:rsid w:val="00C066E7"/>
    <w:rsid w:val="00C5347A"/>
    <w:rsid w:val="00C827BD"/>
    <w:rsid w:val="00C85452"/>
    <w:rsid w:val="00CB38FB"/>
    <w:rsid w:val="00CB566D"/>
    <w:rsid w:val="00CD53E1"/>
    <w:rsid w:val="00D110A7"/>
    <w:rsid w:val="00D26B4A"/>
    <w:rsid w:val="00D51B39"/>
    <w:rsid w:val="00D63E56"/>
    <w:rsid w:val="00D73F00"/>
    <w:rsid w:val="00D819D0"/>
    <w:rsid w:val="00DB6D00"/>
    <w:rsid w:val="00DC6F72"/>
    <w:rsid w:val="00DE2778"/>
    <w:rsid w:val="00DF2129"/>
    <w:rsid w:val="00E31745"/>
    <w:rsid w:val="00E60E50"/>
    <w:rsid w:val="00E60FED"/>
    <w:rsid w:val="00E71B81"/>
    <w:rsid w:val="00EA44B1"/>
    <w:rsid w:val="00EB7A73"/>
    <w:rsid w:val="00ED0F42"/>
    <w:rsid w:val="00ED607F"/>
    <w:rsid w:val="00EE2142"/>
    <w:rsid w:val="00F651D2"/>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IN" w:bidi="hi-I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6E0"/>
  </w:style>
  <w:style w:type="paragraph" w:styleId="Heading1">
    <w:name w:val="heading 1"/>
    <w:basedOn w:val="Normal"/>
    <w:uiPriority w:val="9"/>
    <w:qFormat/>
    <w:rsid w:val="00BC22D0"/>
    <w:pPr>
      <w:ind w:left="100"/>
      <w:outlineLvl w:val="0"/>
    </w:pPr>
    <w:rPr>
      <w:b/>
      <w:bCs/>
      <w:sz w:val="24"/>
      <w:szCs w:val="24"/>
    </w:rPr>
  </w:style>
  <w:style w:type="paragraph" w:styleId="Heading2">
    <w:name w:val="heading 2"/>
    <w:basedOn w:val="Normal"/>
    <w:next w:val="Normal"/>
    <w:link w:val="Heading2Char"/>
    <w:uiPriority w:val="9"/>
    <w:semiHidden/>
    <w:unhideWhenUsed/>
    <w:qFormat/>
    <w:rsid w:val="00EC091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1509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uiPriority w:val="9"/>
    <w:semiHidden/>
    <w:unhideWhenUsed/>
    <w:qFormat/>
    <w:rsid w:val="00BC22D0"/>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BC22D0"/>
    <w:pPr>
      <w:keepNext/>
      <w:keepLines/>
      <w:spacing w:before="220" w:after="40"/>
      <w:outlineLvl w:val="4"/>
    </w:pPr>
    <w:rPr>
      <w:b/>
    </w:rPr>
  </w:style>
  <w:style w:type="paragraph" w:styleId="Heading6">
    <w:name w:val="heading 6"/>
    <w:basedOn w:val="Normal"/>
    <w:next w:val="Normal"/>
    <w:uiPriority w:val="9"/>
    <w:semiHidden/>
    <w:unhideWhenUsed/>
    <w:qFormat/>
    <w:rsid w:val="00BC22D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BC22D0"/>
    <w:pPr>
      <w:keepNext/>
      <w:keepLines/>
      <w:spacing w:before="480" w:after="120"/>
    </w:pPr>
    <w:rPr>
      <w:b/>
      <w:sz w:val="72"/>
      <w:szCs w:val="72"/>
    </w:rPr>
  </w:style>
  <w:style w:type="paragraph" w:styleId="BodyText">
    <w:name w:val="Body Text"/>
    <w:basedOn w:val="Normal"/>
    <w:uiPriority w:val="1"/>
    <w:qFormat/>
    <w:rsid w:val="00BC22D0"/>
    <w:pPr>
      <w:ind w:left="460"/>
    </w:pPr>
    <w:rPr>
      <w:sz w:val="24"/>
      <w:szCs w:val="24"/>
    </w:rPr>
  </w:style>
  <w:style w:type="paragraph" w:styleId="ListParagraph">
    <w:name w:val="List Paragraph"/>
    <w:basedOn w:val="Normal"/>
    <w:uiPriority w:val="1"/>
    <w:qFormat/>
    <w:rsid w:val="00BC22D0"/>
    <w:pPr>
      <w:ind w:left="460" w:hanging="361"/>
    </w:pPr>
  </w:style>
  <w:style w:type="paragraph" w:customStyle="1" w:styleId="TableParagraph">
    <w:name w:val="Table Paragraph"/>
    <w:basedOn w:val="Normal"/>
    <w:uiPriority w:val="1"/>
    <w:qFormat/>
    <w:rsid w:val="00BC22D0"/>
  </w:style>
  <w:style w:type="paragraph" w:styleId="Header">
    <w:name w:val="header"/>
    <w:basedOn w:val="Normal"/>
    <w:link w:val="HeaderChar"/>
    <w:uiPriority w:val="99"/>
    <w:unhideWhenUsed/>
    <w:rsid w:val="008C0028"/>
    <w:pPr>
      <w:tabs>
        <w:tab w:val="center" w:pos="4513"/>
        <w:tab w:val="right" w:pos="9026"/>
      </w:tabs>
    </w:pPr>
  </w:style>
  <w:style w:type="character" w:customStyle="1" w:styleId="HeaderChar">
    <w:name w:val="Header Char"/>
    <w:basedOn w:val="DefaultParagraphFont"/>
    <w:link w:val="Header"/>
    <w:uiPriority w:val="99"/>
    <w:rsid w:val="008C0028"/>
    <w:rPr>
      <w:rFonts w:ascii="Times New Roman" w:eastAsia="Times New Roman" w:hAnsi="Times New Roman" w:cs="Times New Roman"/>
    </w:rPr>
  </w:style>
  <w:style w:type="paragraph" w:styleId="Footer">
    <w:name w:val="footer"/>
    <w:basedOn w:val="Normal"/>
    <w:link w:val="FooterChar"/>
    <w:uiPriority w:val="99"/>
    <w:unhideWhenUsed/>
    <w:rsid w:val="008C0028"/>
    <w:pPr>
      <w:tabs>
        <w:tab w:val="center" w:pos="4513"/>
        <w:tab w:val="right" w:pos="9026"/>
      </w:tabs>
    </w:pPr>
  </w:style>
  <w:style w:type="character" w:customStyle="1" w:styleId="FooterChar">
    <w:name w:val="Footer Char"/>
    <w:basedOn w:val="DefaultParagraphFont"/>
    <w:link w:val="Footer"/>
    <w:uiPriority w:val="99"/>
    <w:rsid w:val="008C0028"/>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915099"/>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915099"/>
    <w:rPr>
      <w:color w:val="0000FF"/>
      <w:u w:val="single"/>
    </w:rPr>
  </w:style>
  <w:style w:type="character" w:customStyle="1" w:styleId="UnresolvedMention1">
    <w:name w:val="Unresolved Mention1"/>
    <w:basedOn w:val="DefaultParagraphFont"/>
    <w:uiPriority w:val="99"/>
    <w:semiHidden/>
    <w:unhideWhenUsed/>
    <w:rsid w:val="00A440A8"/>
    <w:rPr>
      <w:color w:val="605E5C"/>
      <w:shd w:val="clear" w:color="auto" w:fill="E1DFDD"/>
    </w:rPr>
  </w:style>
  <w:style w:type="character" w:customStyle="1" w:styleId="Heading2Char">
    <w:name w:val="Heading 2 Char"/>
    <w:basedOn w:val="DefaultParagraphFont"/>
    <w:link w:val="Heading2"/>
    <w:uiPriority w:val="9"/>
    <w:semiHidden/>
    <w:rsid w:val="00EC0914"/>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EC09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uiPriority w:val="11"/>
    <w:qFormat/>
    <w:rsid w:val="00BC22D0"/>
    <w:pPr>
      <w:keepNext/>
      <w:keepLines/>
      <w:spacing w:before="360" w:after="80"/>
    </w:pPr>
    <w:rPr>
      <w:rFonts w:ascii="Georgia" w:eastAsia="Georgia" w:hAnsi="Georgia" w:cs="Georgia"/>
      <w:i/>
      <w:color w:val="666666"/>
      <w:sz w:val="48"/>
      <w:szCs w:val="48"/>
    </w:rPr>
  </w:style>
  <w:style w:type="table" w:customStyle="1" w:styleId="a">
    <w:basedOn w:val="TableNormal"/>
    <w:rsid w:val="00BC22D0"/>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37086"/>
    <w:rPr>
      <w:rFonts w:ascii="Tahoma" w:hAnsi="Tahoma" w:cs="Mangal"/>
      <w:sz w:val="16"/>
      <w:szCs w:val="14"/>
    </w:rPr>
  </w:style>
  <w:style w:type="character" w:customStyle="1" w:styleId="BalloonTextChar">
    <w:name w:val="Balloon Text Char"/>
    <w:basedOn w:val="DefaultParagraphFont"/>
    <w:link w:val="BalloonText"/>
    <w:uiPriority w:val="99"/>
    <w:semiHidden/>
    <w:rsid w:val="00937086"/>
    <w:rPr>
      <w:rFonts w:ascii="Tahoma" w:hAnsi="Tahoma" w:cs="Mangal"/>
      <w:sz w:val="16"/>
      <w:szCs w:val="14"/>
    </w:rPr>
  </w:style>
  <w:style w:type="character" w:styleId="Strong">
    <w:name w:val="Strong"/>
    <w:basedOn w:val="DefaultParagraphFont"/>
    <w:uiPriority w:val="22"/>
    <w:qFormat/>
    <w:rsid w:val="00C066E7"/>
    <w:rPr>
      <w:b/>
      <w:bCs/>
    </w:rPr>
  </w:style>
  <w:style w:type="paragraph" w:styleId="NormalWeb">
    <w:name w:val="Normal (Web)"/>
    <w:basedOn w:val="Normal"/>
    <w:uiPriority w:val="99"/>
    <w:unhideWhenUsed/>
    <w:rsid w:val="00C066E7"/>
    <w:pPr>
      <w:widowControl/>
      <w:spacing w:before="100" w:beforeAutospacing="1" w:after="100" w:afterAutospacing="1"/>
    </w:pPr>
    <w:rPr>
      <w:sz w:val="24"/>
      <w:szCs w:val="24"/>
      <w:lang w:val="en-IN" w:bidi="ar-SA"/>
    </w:rPr>
  </w:style>
  <w:style w:type="paragraph" w:customStyle="1" w:styleId="head">
    <w:name w:val="head"/>
    <w:basedOn w:val="Normal"/>
    <w:rsid w:val="00C066E7"/>
    <w:pPr>
      <w:widowControl/>
      <w:spacing w:before="100" w:beforeAutospacing="1" w:after="100" w:afterAutospacing="1"/>
    </w:pPr>
    <w:rPr>
      <w:sz w:val="24"/>
      <w:szCs w:val="24"/>
      <w:lang w:val="en-IN" w:bidi="ar-SA"/>
    </w:rPr>
  </w:style>
</w:styles>
</file>

<file path=word/webSettings.xml><?xml version="1.0" encoding="utf-8"?>
<w:webSettings xmlns:r="http://schemas.openxmlformats.org/officeDocument/2006/relationships" xmlns:w="http://schemas.openxmlformats.org/wordprocessingml/2006/main">
  <w:divs>
    <w:div w:id="556670232">
      <w:bodyDiv w:val="1"/>
      <w:marLeft w:val="0"/>
      <w:marRight w:val="0"/>
      <w:marTop w:val="0"/>
      <w:marBottom w:val="0"/>
      <w:divBdr>
        <w:top w:val="none" w:sz="0" w:space="0" w:color="auto"/>
        <w:left w:val="none" w:sz="0" w:space="0" w:color="auto"/>
        <w:bottom w:val="none" w:sz="0" w:space="0" w:color="auto"/>
        <w:right w:val="none" w:sz="0" w:space="0" w:color="auto"/>
      </w:divBdr>
    </w:div>
    <w:div w:id="1171024404">
      <w:bodyDiv w:val="1"/>
      <w:marLeft w:val="0"/>
      <w:marRight w:val="0"/>
      <w:marTop w:val="0"/>
      <w:marBottom w:val="0"/>
      <w:divBdr>
        <w:top w:val="none" w:sz="0" w:space="0" w:color="auto"/>
        <w:left w:val="none" w:sz="0" w:space="0" w:color="auto"/>
        <w:bottom w:val="none" w:sz="0" w:space="0" w:color="auto"/>
        <w:right w:val="none" w:sz="0" w:space="0" w:color="auto"/>
      </w:divBdr>
    </w:div>
    <w:div w:id="1249075625">
      <w:bodyDiv w:val="1"/>
      <w:marLeft w:val="0"/>
      <w:marRight w:val="0"/>
      <w:marTop w:val="0"/>
      <w:marBottom w:val="0"/>
      <w:divBdr>
        <w:top w:val="none" w:sz="0" w:space="0" w:color="auto"/>
        <w:left w:val="none" w:sz="0" w:space="0" w:color="auto"/>
        <w:bottom w:val="none" w:sz="0" w:space="0" w:color="auto"/>
        <w:right w:val="none" w:sz="0" w:space="0" w:color="auto"/>
      </w:divBdr>
      <w:divsChild>
        <w:div w:id="13928439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cisecurity.org/" TargetMode="External"/><Relationship Id="rId18" Type="http://schemas.openxmlformats.org/officeDocument/2006/relationships/hyperlink" Target="https://en.wikipedia.org/wiki/IT_security_standards" TargetMode="External"/><Relationship Id="rId26" Type="http://schemas.openxmlformats.org/officeDocument/2006/relationships/hyperlink" Target="https://securecontrolsframework.com/start-here/#:~:text=The%20SCF%20is%20a%20comprehensive,strategic%2C%20operational%20and%20tactical%20levels" TargetMode="External"/><Relationship Id="rId39" Type="http://schemas.openxmlformats.org/officeDocument/2006/relationships/hyperlink" Target="http://www.thehindu.com/news/national/cert-in-may-be-exempted-from-rti-" TargetMode="External"/><Relationship Id="rId3" Type="http://schemas.openxmlformats.org/officeDocument/2006/relationships/styles" Target="styles.xml"/><Relationship Id="rId21" Type="http://schemas.openxmlformats.org/officeDocument/2006/relationships/hyperlink" Target="https://www.iec.ch/international-organizations" TargetMode="External"/><Relationship Id="rId34" Type="http://schemas.openxmlformats.org/officeDocument/2006/relationships/hyperlink" Target="https://www.nist.gov/cyberframework/online-learning/five-functions" TargetMode="External"/><Relationship Id="rId42" Type="http://schemas.openxmlformats.org/officeDocument/2006/relationships/hyperlink" Target="https://economictimes.indiatimes.com/industry/banking/finance/banking/rbi-brings-in-central-fraud-registry-a-likely-major-gamechanger-for-banking/articleshow/70567463.cms" TargetMode="External"/><Relationship Id="rId47" Type="http://schemas.openxmlformats.org/officeDocument/2006/relationships/hyperlink" Target="http://www.bsigroup.com/en-GB/Cyber-Security/Standards-for-IT-and-cyber-security/"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educba.com/cyber-security-standards/" TargetMode="External"/><Relationship Id="rId17" Type="http://schemas.openxmlformats.org/officeDocument/2006/relationships/hyperlink" Target="https://www.cisecurity.org/" TargetMode="External"/><Relationship Id="rId25" Type="http://schemas.openxmlformats.org/officeDocument/2006/relationships/hyperlink" Target="https://www.itgovernance.co.uk/cobit" TargetMode="External"/><Relationship Id="rId33" Type="http://schemas.openxmlformats.org/officeDocument/2006/relationships/hyperlink" Target="https://en.wikipedia.org/wiki/IT_security_standards" TargetMode="External"/><Relationship Id="rId38" Type="http://schemas.openxmlformats.org/officeDocument/2006/relationships/hyperlink" Target="http://www.iso.org/standard/27001" TargetMode="External"/><Relationship Id="rId46" Type="http://schemas.openxmlformats.org/officeDocument/2006/relationships/hyperlink" Target="http://www.bsigroup.com/en-GB/Cyber-Security/Standards-for-IT-and-cyber-security/" TargetMode="External"/><Relationship Id="rId2" Type="http://schemas.openxmlformats.org/officeDocument/2006/relationships/numbering" Target="numbering.xml"/><Relationship Id="rId16" Type="http://schemas.openxmlformats.org/officeDocument/2006/relationships/hyperlink" Target="https://en.wikipedia.org/wiki/Cyber-attack" TargetMode="External"/><Relationship Id="rId20" Type="http://schemas.openxmlformats.org/officeDocument/2006/relationships/hyperlink" Target="https://www.nist.gov/cyberframework/online-learning/five-functions" TargetMode="External"/><Relationship Id="rId29" Type="http://schemas.openxmlformats.org/officeDocument/2006/relationships/hyperlink" Target="https://cybermagazine.com/cyber-security/history-cybersecurity" TargetMode="External"/><Relationship Id="rId41" Type="http://schemas.openxmlformats.org/officeDocument/2006/relationships/hyperlink" Target="https://www.statista.com/statistics/1012729/india-number-of-bank-fraud-cas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sapps.nist.gov/publication/get_pdf.cfm?pub_id=152153#:~:text=Cyber%20security%20standards%20enhance%20security,capabilities%20needed%20for%20secure%20solutions" TargetMode="External"/><Relationship Id="rId24" Type="http://schemas.openxmlformats.org/officeDocument/2006/relationships/hyperlink" Target="https://www.rbi.org.in/commonperson/English/Scripts/Notification.aspx?Id=1721" TargetMode="External"/><Relationship Id="rId32" Type="http://schemas.openxmlformats.org/officeDocument/2006/relationships/hyperlink" Target="https://en.wikipedia.org/wiki/NIST_Cybersecurity_Framework" TargetMode="External"/><Relationship Id="rId37" Type="http://schemas.openxmlformats.org/officeDocument/2006/relationships/hyperlink" Target="http://www.rbi.org.in/Scripts/NotificationUser.aspx?Id=6366&amp;Mode=0" TargetMode="External"/><Relationship Id="rId40" Type="http://schemas.openxmlformats.org/officeDocument/2006/relationships/hyperlink" Target="http://www.thehindu.com/news/national/cert-in-may-be-exempted-from-rti-" TargetMode="External"/><Relationship Id="rId45" Type="http://schemas.openxmlformats.org/officeDocument/2006/relationships/hyperlink" Target="http://www.calyptix.com/hipaa/top-5-cyber-security-frameworks-in-healthcare/"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Cybersecurity" TargetMode="External"/><Relationship Id="rId23" Type="http://schemas.openxmlformats.org/officeDocument/2006/relationships/hyperlink" Target="https://www.techtarget.com/searchsecurity/definition/PCI-DSS-Payment-Card-Industry-Data-Security-Standard#:~:text=The%20Payment%20Card%20Industry%20Data,misuse%20of%20their%20personal%20information" TargetMode="External"/><Relationship Id="rId28" Type="http://schemas.openxmlformats.org/officeDocument/2006/relationships/hyperlink" Target="https://www.educba.com/cyber-security-standards/" TargetMode="External"/><Relationship Id="rId36" Type="http://schemas.openxmlformats.org/officeDocument/2006/relationships/hyperlink" Target="http://www.rbi.org.in/Scripts/NotificationUser.aspx?Id=6366&amp;Mode=0" TargetMode="External"/><Relationship Id="rId49" Type="http://schemas.openxmlformats.org/officeDocument/2006/relationships/hyperlink" Target="https://www.upguard.com/blog/cybersecurity-important" TargetMode="External"/><Relationship Id="rId10" Type="http://schemas.openxmlformats.org/officeDocument/2006/relationships/hyperlink" Target="https://doi.org/10.1016/j.jcss.2014.02.005" TargetMode="External"/><Relationship Id="rId19" Type="http://schemas.openxmlformats.org/officeDocument/2006/relationships/hyperlink" Target="https://www.itgovernanceusa.com/cybersecurity-standards#:~:text=A%20cybersecurity%20standard%20is%20a,and%20data%20from%20cyber%20threats" TargetMode="External"/><Relationship Id="rId31" Type="http://schemas.openxmlformats.org/officeDocument/2006/relationships/hyperlink" Target="https://en.wikipedia.org/wiki/IT_security_standards" TargetMode="External"/><Relationship Id="rId44" Type="http://schemas.openxmlformats.org/officeDocument/2006/relationships/hyperlink" Target="http://www.calyptix.com/hipaa/top-5-cyber-security-frameworks-in-healthcare/"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64@gmail.com" TargetMode="External"/><Relationship Id="rId14" Type="http://schemas.openxmlformats.org/officeDocument/2006/relationships/hyperlink" Target="https://www.cisecurity.org/" TargetMode="External"/><Relationship Id="rId22" Type="http://schemas.openxmlformats.org/officeDocument/2006/relationships/hyperlink" Target="https://www.iso.org/standard/27001" TargetMode="External"/><Relationship Id="rId27" Type="http://schemas.openxmlformats.org/officeDocument/2006/relationships/hyperlink" Target="http://www.nist.gov/baldrige/products-services/baldrige-cybersecurity-initiative" TargetMode="External"/><Relationship Id="rId30" Type="http://schemas.openxmlformats.org/officeDocument/2006/relationships/hyperlink" Target="https://en.wikipedia.org/wiki/IT_security_standards" TargetMode="External"/><Relationship Id="rId35" Type="http://schemas.openxmlformats.org/officeDocument/2006/relationships/hyperlink" Target="https://gdpr-info.eu/" TargetMode="External"/><Relationship Id="rId43" Type="http://schemas.openxmlformats.org/officeDocument/2006/relationships/hyperlink" Target="https://economictimes.indiatimes.com/industry/banking/finance/banking/rbi-brings-in-central-fraud-registry-a-likely-major-gamechanger-for-banking/articleshow/70567463.cms" TargetMode="External"/><Relationship Id="rId48" Type="http://schemas.openxmlformats.org/officeDocument/2006/relationships/hyperlink" Target="https://rbidocs.rbi.org.in/rdocs/content/PDFs/GBS300411F.pdf" TargetMode="External"/><Relationship Id="rId8" Type="http://schemas.openxmlformats.org/officeDocument/2006/relationships/hyperlink" Target="mailto:deosanjay64@gmail.com" TargetMode="Externa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vngmwQ+SxBsOZMEycKpiirT7SA==">CgMxLjAaEgoBMBINCgsIB0IHEgVCYWxvbzIOaC52M2VyaTZtYWEza3MyDWgudjU3d3BpMXU5MWg4AHIhMWJJWDNlWm5qV3lDOXJzLTIzSXNwMGc3M3Eyc2ZiXy12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9</Pages>
  <Words>4293</Words>
  <Characters>24472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117</cp:revision>
  <cp:lastPrinted>2023-08-08T12:45:00Z</cp:lastPrinted>
  <dcterms:created xsi:type="dcterms:W3CDTF">2023-08-08T07:22:00Z</dcterms:created>
  <dcterms:modified xsi:type="dcterms:W3CDTF">2023-10-14T01:46:00Z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2023-06-16T00:00:00Z</vt:filetime>
  </property>
  <property fmtid="{D5CDD505-2E9C-101B-9397-08002B2CF9AE}" pid="3" name="Creator">
    <vt:lpwstr>Microsoft® Word 2019</vt:lpwstr>
  </property>
  <property fmtid="{D5CDD505-2E9C-101B-9397-08002B2CF9AE}" pid="4" name="LastSaved">
    <vt:filetime>2023-07-13T00:00:00Z</vt:filetime>
  </property>
</Properties>
</file>